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50C7B" w14:textId="77777777" w:rsidR="00660BF0" w:rsidRDefault="00000000">
      <w:pPr>
        <w:spacing w:after="179" w:line="259" w:lineRule="auto"/>
        <w:ind w:left="10" w:right="5"/>
        <w:jc w:val="center"/>
      </w:pPr>
      <w:r>
        <w:rPr>
          <w:b/>
          <w:sz w:val="32"/>
        </w:rPr>
        <w:t>THE UNITED REPUBLIC OF TANZANIA</w:t>
      </w:r>
    </w:p>
    <w:p w14:paraId="31ACD41A" w14:textId="77777777" w:rsidR="00660BF0" w:rsidRDefault="00000000">
      <w:pPr>
        <w:spacing w:after="179" w:line="259" w:lineRule="auto"/>
        <w:ind w:left="10" w:right="5"/>
        <w:jc w:val="center"/>
      </w:pPr>
      <w:r>
        <w:rPr>
          <w:b/>
          <w:sz w:val="32"/>
        </w:rPr>
        <w:t>PRESIDENT'S OFFICE</w:t>
      </w:r>
    </w:p>
    <w:p w14:paraId="4E51C861" w14:textId="77777777" w:rsidR="00660BF0" w:rsidRDefault="00000000">
      <w:pPr>
        <w:spacing w:after="179" w:line="259" w:lineRule="auto"/>
        <w:ind w:left="10" w:right="6"/>
        <w:jc w:val="center"/>
      </w:pPr>
      <w:r>
        <w:rPr>
          <w:b/>
          <w:sz w:val="32"/>
        </w:rPr>
        <w:t>REGIONAL ADMINISTRATION AND LOCAL GOVERNMENT</w:t>
      </w:r>
    </w:p>
    <w:p w14:paraId="32811066" w14:textId="77777777" w:rsidR="00660BF0" w:rsidRDefault="00000000">
      <w:pPr>
        <w:spacing w:after="179" w:line="259" w:lineRule="auto"/>
        <w:ind w:left="10" w:right="4"/>
        <w:jc w:val="center"/>
      </w:pPr>
      <w:r>
        <w:rPr>
          <w:b/>
          <w:sz w:val="32"/>
        </w:rPr>
        <w:t>FORM SIX PRE-NATIONAL TWO EXAMINATIONS</w:t>
      </w:r>
    </w:p>
    <w:p w14:paraId="1C5EE6C2" w14:textId="77777777" w:rsidR="00660BF0" w:rsidRDefault="00000000">
      <w:pPr>
        <w:tabs>
          <w:tab w:val="right" w:pos="10910"/>
        </w:tabs>
        <w:spacing w:after="236" w:line="259" w:lineRule="auto"/>
        <w:ind w:left="0" w:firstLine="0"/>
        <w:jc w:val="left"/>
      </w:pPr>
      <w:r>
        <w:rPr>
          <w:b/>
          <w:sz w:val="32"/>
        </w:rPr>
        <w:t>113/1</w:t>
      </w:r>
      <w:r>
        <w:rPr>
          <w:b/>
          <w:sz w:val="32"/>
        </w:rPr>
        <w:tab/>
        <w:t>GEOGRAPHY - 1</w:t>
      </w:r>
    </w:p>
    <w:p w14:paraId="7FC761CF" w14:textId="77777777" w:rsidR="00660BF0" w:rsidRDefault="00000000">
      <w:pPr>
        <w:pStyle w:val="Heading1"/>
        <w:tabs>
          <w:tab w:val="center" w:pos="1854"/>
          <w:tab w:val="right" w:pos="10910"/>
        </w:tabs>
        <w:ind w:right="0"/>
        <w:jc w:val="left"/>
      </w:pPr>
      <w:r>
        <w:rPr>
          <w:rFonts w:ascii="Calibri" w:eastAsia="Calibri" w:hAnsi="Calibri" w:cs="Calibri"/>
          <w:b w:val="0"/>
          <w:sz w:val="22"/>
        </w:rPr>
        <w:tab/>
      </w:r>
      <w:r>
        <w:t>Time: 3:00 Hrs.</w:t>
      </w:r>
      <w:r>
        <w:tab/>
      </w:r>
      <w:r>
        <w:rPr>
          <w:sz w:val="32"/>
        </w:rPr>
        <w:t>April, 2025</w:t>
      </w:r>
    </w:p>
    <w:p w14:paraId="1F005164" w14:textId="77777777" w:rsidR="00660BF0" w:rsidRDefault="00000000">
      <w:pPr>
        <w:spacing w:after="159" w:line="259" w:lineRule="auto"/>
        <w:ind w:left="-1" w:firstLine="0"/>
        <w:jc w:val="left"/>
      </w:pPr>
      <w:r>
        <w:rPr>
          <w:rFonts w:ascii="Calibri" w:eastAsia="Calibri" w:hAnsi="Calibri" w:cs="Calibri"/>
          <w:noProof/>
          <w:sz w:val="22"/>
        </w:rPr>
        <mc:AlternateContent>
          <mc:Choice Requires="wpg">
            <w:drawing>
              <wp:inline distT="0" distB="0" distL="0" distR="0" wp14:anchorId="7372F09E" wp14:editId="1B85DF54">
                <wp:extent cx="6927850" cy="18288"/>
                <wp:effectExtent l="0" t="0" r="0" b="0"/>
                <wp:docPr id="4714" name="Group 4714"/>
                <wp:cNvGraphicFramePr/>
                <a:graphic xmlns:a="http://schemas.openxmlformats.org/drawingml/2006/main">
                  <a:graphicData uri="http://schemas.microsoft.com/office/word/2010/wordprocessingGroup">
                    <wpg:wgp>
                      <wpg:cNvGrpSpPr/>
                      <wpg:grpSpPr>
                        <a:xfrm>
                          <a:off x="0" y="0"/>
                          <a:ext cx="6927850" cy="18288"/>
                          <a:chOff x="0" y="0"/>
                          <a:chExt cx="6927850" cy="18288"/>
                        </a:xfrm>
                      </wpg:grpSpPr>
                      <wps:wsp>
                        <wps:cNvPr id="5786" name="Shape 5786"/>
                        <wps:cNvSpPr/>
                        <wps:spPr>
                          <a:xfrm>
                            <a:off x="0" y="0"/>
                            <a:ext cx="6927850" cy="18288"/>
                          </a:xfrm>
                          <a:custGeom>
                            <a:avLst/>
                            <a:gdLst/>
                            <a:ahLst/>
                            <a:cxnLst/>
                            <a:rect l="0" t="0" r="0" b="0"/>
                            <a:pathLst>
                              <a:path w="6927850" h="18288">
                                <a:moveTo>
                                  <a:pt x="0" y="0"/>
                                </a:moveTo>
                                <a:lnTo>
                                  <a:pt x="6927850" y="0"/>
                                </a:lnTo>
                                <a:lnTo>
                                  <a:pt x="6927850" y="18288"/>
                                </a:lnTo>
                                <a:lnTo>
                                  <a:pt x="0" y="18288"/>
                                </a:lnTo>
                                <a:lnTo>
                                  <a:pt x="0" y="0"/>
                                </a:lnTo>
                              </a:path>
                            </a:pathLst>
                          </a:custGeom>
                          <a:ln w="0" cap="sq">
                            <a:bevel/>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14" style="width:545.5pt;height:1.44pt;mso-position-horizontal-relative:char;mso-position-vertical-relative:line" coordsize="69278,182">
                <v:shape id="Shape 5787" style="position:absolute;width:69278;height:182;left:0;top:0;" coordsize="6927850,18288" path="m0,0l6927850,0l6927850,18288l0,18288l0,0">
                  <v:stroke weight="0pt" endcap="square" joinstyle="bevel" on="false" color="#000000" opacity="0"/>
                  <v:fill on="true" color="#000000"/>
                </v:shape>
              </v:group>
            </w:pict>
          </mc:Fallback>
        </mc:AlternateContent>
      </w:r>
    </w:p>
    <w:p w14:paraId="6A3F214C" w14:textId="77777777" w:rsidR="00660BF0" w:rsidRDefault="00000000">
      <w:pPr>
        <w:spacing w:after="130" w:line="259" w:lineRule="auto"/>
        <w:ind w:left="0" w:right="3" w:firstLine="0"/>
        <w:jc w:val="center"/>
      </w:pPr>
      <w:r>
        <w:rPr>
          <w:b/>
          <w:sz w:val="28"/>
        </w:rPr>
        <w:t>INSTRUCTIONS:</w:t>
      </w:r>
    </w:p>
    <w:p w14:paraId="12ED54C0" w14:textId="77777777" w:rsidR="00660BF0" w:rsidRDefault="00000000">
      <w:pPr>
        <w:numPr>
          <w:ilvl w:val="0"/>
          <w:numId w:val="1"/>
        </w:numPr>
        <w:ind w:hanging="360"/>
      </w:pPr>
      <w:r>
        <w:t xml:space="preserve">This paper consists of section A and B with a total of </w:t>
      </w:r>
      <w:r>
        <w:rPr>
          <w:b/>
        </w:rPr>
        <w:t xml:space="preserve">seven (7) </w:t>
      </w:r>
      <w:r>
        <w:t>questions.</w:t>
      </w:r>
    </w:p>
    <w:p w14:paraId="35D9120F" w14:textId="77777777" w:rsidR="00660BF0" w:rsidRDefault="00000000">
      <w:pPr>
        <w:numPr>
          <w:ilvl w:val="0"/>
          <w:numId w:val="1"/>
        </w:numPr>
        <w:ind w:hanging="360"/>
      </w:pPr>
      <w:r>
        <w:t xml:space="preserve">Answer </w:t>
      </w:r>
      <w:r>
        <w:rPr>
          <w:b/>
        </w:rPr>
        <w:t xml:space="preserve">five (5) </w:t>
      </w:r>
      <w:r>
        <w:t xml:space="preserve">questions, choosing </w:t>
      </w:r>
      <w:r>
        <w:rPr>
          <w:b/>
        </w:rPr>
        <w:t xml:space="preserve">two (2) </w:t>
      </w:r>
      <w:r>
        <w:t xml:space="preserve">questions in section A and three (3) questions from section B. In section A question number </w:t>
      </w:r>
      <w:r>
        <w:rPr>
          <w:b/>
        </w:rPr>
        <w:t xml:space="preserve">One (1) </w:t>
      </w:r>
      <w:r>
        <w:t>is compulsory.</w:t>
      </w:r>
    </w:p>
    <w:p w14:paraId="639687CA" w14:textId="77777777" w:rsidR="00660BF0" w:rsidRDefault="00000000">
      <w:pPr>
        <w:numPr>
          <w:ilvl w:val="0"/>
          <w:numId w:val="1"/>
        </w:numPr>
        <w:spacing w:after="8"/>
        <w:ind w:hanging="360"/>
      </w:pPr>
      <w:r>
        <w:t xml:space="preserve">In section A, question </w:t>
      </w:r>
      <w:r>
        <w:rPr>
          <w:b/>
        </w:rPr>
        <w:t xml:space="preserve">number one (1) </w:t>
      </w:r>
      <w:r>
        <w:t xml:space="preserve">carries </w:t>
      </w:r>
      <w:r>
        <w:rPr>
          <w:b/>
        </w:rPr>
        <w:t xml:space="preserve">twenty five (25) </w:t>
      </w:r>
      <w:r>
        <w:t xml:space="preserve">marks and the rest </w:t>
      </w:r>
      <w:r>
        <w:rPr>
          <w:b/>
        </w:rPr>
        <w:t>fifteen</w:t>
      </w:r>
    </w:p>
    <w:p w14:paraId="20E42F05" w14:textId="77777777" w:rsidR="00660BF0" w:rsidRDefault="00000000">
      <w:pPr>
        <w:ind w:left="730"/>
      </w:pPr>
      <w:r>
        <w:rPr>
          <w:b/>
        </w:rPr>
        <w:t xml:space="preserve">(15) </w:t>
      </w:r>
      <w:r>
        <w:t xml:space="preserve">marks, while in section </w:t>
      </w:r>
      <w:proofErr w:type="spellStart"/>
      <w:r>
        <w:t>B each</w:t>
      </w:r>
      <w:proofErr w:type="spellEnd"/>
      <w:r>
        <w:t xml:space="preserve"> question carries </w:t>
      </w:r>
      <w:r>
        <w:rPr>
          <w:b/>
        </w:rPr>
        <w:t xml:space="preserve">twenty (20) </w:t>
      </w:r>
      <w:r>
        <w:t>marks.</w:t>
      </w:r>
    </w:p>
    <w:p w14:paraId="6CEC9619" w14:textId="77777777" w:rsidR="00660BF0" w:rsidRDefault="00000000">
      <w:pPr>
        <w:numPr>
          <w:ilvl w:val="0"/>
          <w:numId w:val="1"/>
        </w:numPr>
        <w:ind w:hanging="360"/>
      </w:pPr>
      <w:r>
        <w:t>Credit will be given for the use of relevant sketch maps and diagrams.</w:t>
      </w:r>
    </w:p>
    <w:p w14:paraId="4B4741A1" w14:textId="77777777" w:rsidR="00660BF0" w:rsidRDefault="00000000">
      <w:pPr>
        <w:numPr>
          <w:ilvl w:val="0"/>
          <w:numId w:val="1"/>
        </w:numPr>
        <w:spacing w:after="8"/>
        <w:ind w:hanging="360"/>
      </w:pPr>
      <w:r>
        <w:t xml:space="preserve">Map extract of </w:t>
      </w:r>
      <w:r>
        <w:rPr>
          <w:b/>
        </w:rPr>
        <w:t>MWANZA (sheet 33/2) i</w:t>
      </w:r>
      <w:r>
        <w:t>s provided.</w:t>
      </w:r>
    </w:p>
    <w:p w14:paraId="07ADA3C5" w14:textId="6A352EAD" w:rsidR="00660BF0" w:rsidRDefault="00000000">
      <w:pPr>
        <w:numPr>
          <w:ilvl w:val="0"/>
          <w:numId w:val="1"/>
        </w:numPr>
        <w:ind w:hanging="360"/>
      </w:pPr>
      <w:r>
        <w:t>No programmable calculators may be used.</w:t>
      </w:r>
      <w:r>
        <w:tab/>
      </w:r>
    </w:p>
    <w:p w14:paraId="2B706DB9" w14:textId="77777777" w:rsidR="00660BF0" w:rsidRDefault="00000000">
      <w:pPr>
        <w:numPr>
          <w:ilvl w:val="0"/>
          <w:numId w:val="1"/>
        </w:numPr>
        <w:ind w:hanging="360"/>
      </w:pPr>
      <w:r>
        <w:t xml:space="preserve">All writings should be in </w:t>
      </w:r>
      <w:r>
        <w:rPr>
          <w:b/>
        </w:rPr>
        <w:t>blue or black i</w:t>
      </w:r>
      <w:r>
        <w:t>nk, pencil for diagrams</w:t>
      </w:r>
    </w:p>
    <w:p w14:paraId="132E0BAE" w14:textId="77777777" w:rsidR="00660BF0" w:rsidRDefault="00000000">
      <w:pPr>
        <w:numPr>
          <w:ilvl w:val="0"/>
          <w:numId w:val="1"/>
        </w:numPr>
        <w:ind w:hanging="360"/>
      </w:pPr>
      <w:r>
        <w:t>Cellular phones and any authorized materials are not allowed in the examination room</w:t>
      </w:r>
    </w:p>
    <w:p w14:paraId="6882D1E6" w14:textId="77777777" w:rsidR="00660BF0" w:rsidRDefault="00000000">
      <w:pPr>
        <w:numPr>
          <w:ilvl w:val="0"/>
          <w:numId w:val="1"/>
        </w:numPr>
        <w:spacing w:after="249"/>
        <w:ind w:hanging="360"/>
      </w:pPr>
      <w:r>
        <w:t xml:space="preserve">Write your </w:t>
      </w:r>
      <w:r>
        <w:rPr>
          <w:b/>
        </w:rPr>
        <w:t xml:space="preserve">examination number </w:t>
      </w:r>
      <w:r>
        <w:t>on every page of your answer booklet (s)</w:t>
      </w:r>
    </w:p>
    <w:p w14:paraId="7DBB4D87" w14:textId="77777777" w:rsidR="00660BF0" w:rsidRDefault="00000000">
      <w:pPr>
        <w:spacing w:after="162" w:line="259" w:lineRule="auto"/>
        <w:ind w:left="-1" w:firstLine="0"/>
        <w:jc w:val="left"/>
      </w:pPr>
      <w:r>
        <w:rPr>
          <w:rFonts w:ascii="Calibri" w:eastAsia="Calibri" w:hAnsi="Calibri" w:cs="Calibri"/>
          <w:noProof/>
          <w:sz w:val="22"/>
        </w:rPr>
        <mc:AlternateContent>
          <mc:Choice Requires="wpg">
            <w:drawing>
              <wp:inline distT="0" distB="0" distL="0" distR="0" wp14:anchorId="7B40E833" wp14:editId="0418E910">
                <wp:extent cx="6927850" cy="18288"/>
                <wp:effectExtent l="0" t="0" r="0" b="0"/>
                <wp:docPr id="4715" name="Group 4715"/>
                <wp:cNvGraphicFramePr/>
                <a:graphic xmlns:a="http://schemas.openxmlformats.org/drawingml/2006/main">
                  <a:graphicData uri="http://schemas.microsoft.com/office/word/2010/wordprocessingGroup">
                    <wpg:wgp>
                      <wpg:cNvGrpSpPr/>
                      <wpg:grpSpPr>
                        <a:xfrm>
                          <a:off x="0" y="0"/>
                          <a:ext cx="6927850" cy="18288"/>
                          <a:chOff x="0" y="0"/>
                          <a:chExt cx="6927850" cy="18288"/>
                        </a:xfrm>
                      </wpg:grpSpPr>
                      <wps:wsp>
                        <wps:cNvPr id="5788" name="Shape 5788"/>
                        <wps:cNvSpPr/>
                        <wps:spPr>
                          <a:xfrm>
                            <a:off x="0" y="0"/>
                            <a:ext cx="6927850" cy="18288"/>
                          </a:xfrm>
                          <a:custGeom>
                            <a:avLst/>
                            <a:gdLst/>
                            <a:ahLst/>
                            <a:cxnLst/>
                            <a:rect l="0" t="0" r="0" b="0"/>
                            <a:pathLst>
                              <a:path w="6927850" h="18288">
                                <a:moveTo>
                                  <a:pt x="0" y="0"/>
                                </a:moveTo>
                                <a:lnTo>
                                  <a:pt x="6927850" y="0"/>
                                </a:lnTo>
                                <a:lnTo>
                                  <a:pt x="6927850" y="18288"/>
                                </a:lnTo>
                                <a:lnTo>
                                  <a:pt x="0" y="18288"/>
                                </a:lnTo>
                                <a:lnTo>
                                  <a:pt x="0" y="0"/>
                                </a:lnTo>
                              </a:path>
                            </a:pathLst>
                          </a:custGeom>
                          <a:ln w="0" cap="sq">
                            <a:bevel/>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15" style="width:545.5pt;height:1.44pt;mso-position-horizontal-relative:char;mso-position-vertical-relative:line" coordsize="69278,182">
                <v:shape id="Shape 5789" style="position:absolute;width:69278;height:182;left:0;top:0;" coordsize="6927850,18288" path="m0,0l6927850,0l6927850,18288l0,18288l0,0">
                  <v:stroke weight="0pt" endcap="square" joinstyle="bevel" on="false" color="#000000" opacity="0"/>
                  <v:fill on="true" color="#000000"/>
                </v:shape>
              </v:group>
            </w:pict>
          </mc:Fallback>
        </mc:AlternateContent>
      </w:r>
    </w:p>
    <w:p w14:paraId="159A203E" w14:textId="77777777" w:rsidR="00660BF0" w:rsidRDefault="00000000">
      <w:pPr>
        <w:spacing w:after="183" w:line="259" w:lineRule="auto"/>
        <w:ind w:left="10" w:right="1"/>
        <w:jc w:val="center"/>
      </w:pPr>
      <w:r>
        <w:t>SECTION A (40 MARKS)</w:t>
      </w:r>
    </w:p>
    <w:p w14:paraId="54D3A916" w14:textId="77777777" w:rsidR="00660BF0" w:rsidRDefault="00000000">
      <w:pPr>
        <w:spacing w:after="183" w:line="259" w:lineRule="auto"/>
        <w:ind w:left="10" w:right="4"/>
        <w:jc w:val="center"/>
      </w:pPr>
      <w:r>
        <w:t>Answe</w:t>
      </w:r>
      <w:r>
        <w:rPr>
          <w:b/>
        </w:rPr>
        <w:t>r two (2) q</w:t>
      </w:r>
      <w:r>
        <w:t xml:space="preserve">uestions. Question number </w:t>
      </w:r>
      <w:r>
        <w:rPr>
          <w:b/>
        </w:rPr>
        <w:t xml:space="preserve">One (1) </w:t>
      </w:r>
      <w:r>
        <w:t>is compulsory.</w:t>
      </w:r>
    </w:p>
    <w:p w14:paraId="570AA488" w14:textId="77777777" w:rsidR="00660BF0" w:rsidRDefault="00000000">
      <w:pPr>
        <w:ind w:left="-5"/>
      </w:pPr>
      <w:r>
        <w:t xml:space="preserve">1. Form six students at </w:t>
      </w:r>
      <w:proofErr w:type="spellStart"/>
      <w:r>
        <w:t>Mnazimmoja</w:t>
      </w:r>
      <w:proofErr w:type="spellEnd"/>
      <w:r>
        <w:t xml:space="preserve"> secondary school conduct compass survey for mapping of teacher’s quarters.</w:t>
      </w:r>
    </w:p>
    <w:p w14:paraId="4E56D2B1" w14:textId="77777777" w:rsidR="00660BF0" w:rsidRDefault="00000000">
      <w:pPr>
        <w:numPr>
          <w:ilvl w:val="0"/>
          <w:numId w:val="2"/>
        </w:numPr>
        <w:ind w:hanging="384"/>
      </w:pPr>
      <w:r>
        <w:t>Define the survey method conducted by the team.</w:t>
      </w:r>
    </w:p>
    <w:p w14:paraId="73DDAF9B" w14:textId="77777777" w:rsidR="00660BF0" w:rsidRDefault="00000000">
      <w:pPr>
        <w:numPr>
          <w:ilvl w:val="0"/>
          <w:numId w:val="2"/>
        </w:numPr>
        <w:ind w:hanging="384"/>
      </w:pPr>
      <w:r>
        <w:t xml:space="preserve">Describe </w:t>
      </w:r>
      <w:r>
        <w:rPr>
          <w:b/>
        </w:rPr>
        <w:t xml:space="preserve">two (2) </w:t>
      </w:r>
      <w:r>
        <w:t xml:space="preserve">methods of booking and </w:t>
      </w:r>
      <w:r>
        <w:rPr>
          <w:b/>
        </w:rPr>
        <w:t xml:space="preserve">three (3) </w:t>
      </w:r>
      <w:r>
        <w:t>principles of booking in prismatic compass survey</w:t>
      </w:r>
    </w:p>
    <w:p w14:paraId="1AA6CF50" w14:textId="77777777" w:rsidR="00660BF0" w:rsidRDefault="00000000">
      <w:pPr>
        <w:numPr>
          <w:ilvl w:val="0"/>
          <w:numId w:val="2"/>
        </w:numPr>
        <w:ind w:hanging="384"/>
      </w:pPr>
      <w:r>
        <w:t xml:space="preserve">Describe </w:t>
      </w:r>
      <w:r>
        <w:rPr>
          <w:b/>
        </w:rPr>
        <w:t xml:space="preserve">two (2) </w:t>
      </w:r>
      <w:r>
        <w:t>differences between the surveying methods in question with chain survey.</w:t>
      </w:r>
    </w:p>
    <w:p w14:paraId="0C6BE93C" w14:textId="77777777" w:rsidR="00660BF0" w:rsidRDefault="00000000">
      <w:pPr>
        <w:numPr>
          <w:ilvl w:val="0"/>
          <w:numId w:val="2"/>
        </w:numPr>
        <w:spacing w:after="126"/>
        <w:ind w:hanging="384"/>
      </w:pPr>
      <w:r>
        <w:t>Suppose that, the form six students observed the two stations namely A and B on the line approaching an obstacle which they cannot see through, how they would conduct a chain survey across it.</w:t>
      </w:r>
    </w:p>
    <w:p w14:paraId="22DF6CFA" w14:textId="77777777" w:rsidR="00660BF0" w:rsidRDefault="00000000">
      <w:pPr>
        <w:spacing w:after="121" w:line="259" w:lineRule="auto"/>
        <w:ind w:left="10" w:right="974"/>
        <w:jc w:val="right"/>
      </w:pPr>
      <w:r>
        <w:rPr>
          <w:rFonts w:ascii="Times New Roman" w:eastAsia="Times New Roman" w:hAnsi="Times New Roman" w:cs="Times New Roman"/>
          <w:sz w:val="21"/>
        </w:rPr>
        <w:lastRenderedPageBreak/>
        <w:t xml:space="preserve">Page </w:t>
      </w:r>
      <w:r>
        <w:rPr>
          <w:rFonts w:ascii="Times New Roman" w:eastAsia="Times New Roman" w:hAnsi="Times New Roman" w:cs="Times New Roman"/>
          <w:b/>
          <w:sz w:val="21"/>
        </w:rPr>
        <w:t xml:space="preserve">1 </w:t>
      </w:r>
      <w:r>
        <w:rPr>
          <w:rFonts w:ascii="Times New Roman" w:eastAsia="Times New Roman" w:hAnsi="Times New Roman" w:cs="Times New Roman"/>
          <w:sz w:val="21"/>
        </w:rPr>
        <w:t xml:space="preserve">of </w:t>
      </w:r>
      <w:r>
        <w:rPr>
          <w:rFonts w:ascii="Times New Roman" w:eastAsia="Times New Roman" w:hAnsi="Times New Roman" w:cs="Times New Roman"/>
          <w:b/>
          <w:sz w:val="21"/>
        </w:rPr>
        <w:t>2</w:t>
      </w:r>
    </w:p>
    <w:p w14:paraId="706485EA" w14:textId="77777777" w:rsidR="00660BF0" w:rsidRDefault="00000000">
      <w:pPr>
        <w:ind w:left="-5"/>
      </w:pPr>
      <w:r>
        <w:t xml:space="preserve">2. (a) A geography teacher assigned Musa and Ally to take photographs of their home places. After submission of their assignment, it was observed that Juma’s photograph had higher quality compared to Ally’s photograph. Give </w:t>
      </w:r>
      <w:r>
        <w:rPr>
          <w:b/>
        </w:rPr>
        <w:t xml:space="preserve">three (3) </w:t>
      </w:r>
      <w:r>
        <w:t>reasons for that variation.</w:t>
      </w:r>
    </w:p>
    <w:p w14:paraId="5B724CB4" w14:textId="77777777" w:rsidR="00660BF0" w:rsidRDefault="00000000">
      <w:pPr>
        <w:ind w:left="-5"/>
      </w:pPr>
      <w:r>
        <w:t>(b) A form six geography teacher taught his students photography calculations at the end of a session he provided them the following questions, carefully study them and attempt them clearly;</w:t>
      </w:r>
    </w:p>
    <w:p w14:paraId="4AF58868" w14:textId="77777777" w:rsidR="00660BF0" w:rsidRDefault="00000000">
      <w:pPr>
        <w:numPr>
          <w:ilvl w:val="0"/>
          <w:numId w:val="3"/>
        </w:numPr>
      </w:pPr>
      <w:r>
        <w:t>Calculate the average scale of a vertical air photograph taken by an aircraft flying at 19,000 ft with a focal length of 6 inches. The surface has an average elevation of 100 ft.</w:t>
      </w:r>
    </w:p>
    <w:p w14:paraId="487ED0A7" w14:textId="77777777" w:rsidR="00660BF0" w:rsidRDefault="00000000">
      <w:pPr>
        <w:numPr>
          <w:ilvl w:val="0"/>
          <w:numId w:val="3"/>
        </w:numPr>
      </w:pPr>
      <w:r>
        <w:t>If the distance between village B and C is 12 cm on a photograph. Find the scale of the photograph when the corresponding map distance is 24 cm and the map scale is 1: 200,000</w:t>
      </w:r>
    </w:p>
    <w:p w14:paraId="44176C76" w14:textId="77777777" w:rsidR="00660BF0" w:rsidRDefault="00000000">
      <w:pPr>
        <w:ind w:left="-5"/>
      </w:pPr>
      <w:r>
        <w:t xml:space="preserve">3. Study carefully the map extract of </w:t>
      </w:r>
      <w:r>
        <w:rPr>
          <w:b/>
        </w:rPr>
        <w:t xml:space="preserve">Mwanza sheet (33/2) </w:t>
      </w:r>
      <w:r>
        <w:t>provided, and then answer the questions that follow:</w:t>
      </w:r>
    </w:p>
    <w:p w14:paraId="51A8C3E2" w14:textId="77777777" w:rsidR="00660BF0" w:rsidRDefault="00000000">
      <w:pPr>
        <w:numPr>
          <w:ilvl w:val="0"/>
          <w:numId w:val="4"/>
        </w:numPr>
        <w:ind w:hanging="389"/>
      </w:pPr>
      <w:r>
        <w:t>Calculate the area covered by the lake Victoria in the southern part of northings 150 in square kilometers</w:t>
      </w:r>
    </w:p>
    <w:p w14:paraId="526F86D9" w14:textId="77777777" w:rsidR="00660BF0" w:rsidRDefault="00000000">
      <w:pPr>
        <w:numPr>
          <w:ilvl w:val="0"/>
          <w:numId w:val="4"/>
        </w:numPr>
        <w:ind w:hanging="389"/>
      </w:pPr>
      <w:r>
        <w:t xml:space="preserve">Examine </w:t>
      </w:r>
      <w:r>
        <w:rPr>
          <w:b/>
        </w:rPr>
        <w:t xml:space="preserve">three (3) </w:t>
      </w:r>
      <w:r>
        <w:t>factors that have influenced the distribution of vegetation on a mapped area</w:t>
      </w:r>
    </w:p>
    <w:p w14:paraId="1B951331" w14:textId="77777777" w:rsidR="00660BF0" w:rsidRDefault="00000000">
      <w:pPr>
        <w:numPr>
          <w:ilvl w:val="0"/>
          <w:numId w:val="4"/>
        </w:numPr>
        <w:ind w:hanging="389"/>
      </w:pPr>
      <w:r>
        <w:t>Mr. Robert is a new teacher at Luanda school, he is not aware of drainage system of the area covered by a map. By using a map given, explain briefly to Mr. Robert about the drainage system of the area</w:t>
      </w:r>
    </w:p>
    <w:p w14:paraId="410E08E8" w14:textId="77777777" w:rsidR="00660BF0" w:rsidRDefault="00000000">
      <w:pPr>
        <w:numPr>
          <w:ilvl w:val="0"/>
          <w:numId w:val="4"/>
        </w:numPr>
        <w:ind w:hanging="389"/>
      </w:pPr>
      <w:r>
        <w:t xml:space="preserve">Find the position of a Chimney if a candidate at </w:t>
      </w:r>
      <w:proofErr w:type="spellStart"/>
      <w:r>
        <w:t>Nganza</w:t>
      </w:r>
      <w:proofErr w:type="spellEnd"/>
      <w:r>
        <w:t xml:space="preserve"> Hill grid reference 896147 saw a chain of smoke from the Chimney at bearing 45° and a teacher at </w:t>
      </w:r>
      <w:proofErr w:type="spellStart"/>
      <w:r>
        <w:t>Nyabulogoya</w:t>
      </w:r>
      <w:proofErr w:type="spellEnd"/>
      <w:r>
        <w:t xml:space="preserve"> Hill grid reference 917148 saw the same smoke at bearing 315°</w:t>
      </w:r>
    </w:p>
    <w:p w14:paraId="52787868" w14:textId="77777777" w:rsidR="00660BF0" w:rsidRDefault="00000000">
      <w:pPr>
        <w:numPr>
          <w:ilvl w:val="0"/>
          <w:numId w:val="4"/>
        </w:numPr>
        <w:spacing w:after="0" w:line="410" w:lineRule="auto"/>
        <w:ind w:hanging="389"/>
      </w:pPr>
      <w:r>
        <w:t xml:space="preserve">Describe </w:t>
      </w:r>
      <w:r>
        <w:rPr>
          <w:b/>
        </w:rPr>
        <w:t xml:space="preserve">three (3) </w:t>
      </w:r>
      <w:r>
        <w:t>factors affecting the content of topographical map. SECTION B (60 Marks)</w:t>
      </w:r>
    </w:p>
    <w:p w14:paraId="72B01C99" w14:textId="77777777" w:rsidR="00660BF0" w:rsidRDefault="00000000">
      <w:pPr>
        <w:spacing w:after="183" w:line="259" w:lineRule="auto"/>
        <w:ind w:left="10" w:right="3"/>
        <w:jc w:val="center"/>
      </w:pPr>
      <w:r>
        <w:t xml:space="preserve">Answer </w:t>
      </w:r>
      <w:r>
        <w:rPr>
          <w:b/>
        </w:rPr>
        <w:t xml:space="preserve">three (3) </w:t>
      </w:r>
      <w:r>
        <w:t>questions from this section</w:t>
      </w:r>
    </w:p>
    <w:p w14:paraId="69460C38" w14:textId="77777777" w:rsidR="00660BF0" w:rsidRDefault="00000000">
      <w:pPr>
        <w:ind w:left="-5"/>
      </w:pPr>
      <w:r>
        <w:t xml:space="preserve">4. (a) The development of coral reefs depends on specific ideal conditions that is why they are not distributed all over the places. What are those specified conditions? .Give </w:t>
      </w:r>
      <w:r>
        <w:rPr>
          <w:b/>
        </w:rPr>
        <w:t xml:space="preserve">four (4) </w:t>
      </w:r>
      <w:r>
        <w:t>points</w:t>
      </w:r>
    </w:p>
    <w:p w14:paraId="3F4FBD40" w14:textId="77777777" w:rsidR="00660BF0" w:rsidRDefault="00000000">
      <w:pPr>
        <w:ind w:left="-5"/>
      </w:pPr>
      <w:r>
        <w:t>(b) “We have not yet come to the conclusion about the origin of atoll”. May you explain them variations in ideas to extent that the conclusion has become difficult to be reached.</w:t>
      </w:r>
    </w:p>
    <w:p w14:paraId="711C1238" w14:textId="77777777" w:rsidR="00660BF0" w:rsidRDefault="00000000">
      <w:pPr>
        <w:numPr>
          <w:ilvl w:val="0"/>
          <w:numId w:val="5"/>
        </w:numPr>
      </w:pPr>
      <w:r>
        <w:t xml:space="preserve">The Earth is the only planet that sustains life. Based on this assertion, examine </w:t>
      </w:r>
      <w:r>
        <w:rPr>
          <w:b/>
        </w:rPr>
        <w:t xml:space="preserve">six (6) </w:t>
      </w:r>
      <w:r>
        <w:t>positive impacts of the atmosphere on earth’s surface.</w:t>
      </w:r>
    </w:p>
    <w:p w14:paraId="5CF3E39B" w14:textId="77777777" w:rsidR="00660BF0" w:rsidRDefault="00000000">
      <w:pPr>
        <w:numPr>
          <w:ilvl w:val="0"/>
          <w:numId w:val="5"/>
        </w:numPr>
      </w:pPr>
      <w:r>
        <w:t xml:space="preserve">The form six students in </w:t>
      </w:r>
      <w:proofErr w:type="spellStart"/>
      <w:r>
        <w:t>Pwani</w:t>
      </w:r>
      <w:proofErr w:type="spellEnd"/>
      <w:r>
        <w:t xml:space="preserve"> Secondary School went for a field study; on the field they observed the soil voids being large and small in other hand. In </w:t>
      </w:r>
      <w:r>
        <w:rPr>
          <w:b/>
        </w:rPr>
        <w:t xml:space="preserve">six (6) </w:t>
      </w:r>
      <w:r>
        <w:t>points explain factors that control the soil porosity</w:t>
      </w:r>
    </w:p>
    <w:p w14:paraId="136F957E" w14:textId="77777777" w:rsidR="00660BF0" w:rsidRDefault="00000000">
      <w:pPr>
        <w:numPr>
          <w:ilvl w:val="0"/>
          <w:numId w:val="5"/>
        </w:numPr>
        <w:spacing w:after="823"/>
      </w:pPr>
      <w:r>
        <w:t xml:space="preserve">In recent years, the world has recorded large number of extreme weather events such as heat waves, heavy rains, wild fires and storms. Citing vivid examples across the world, explain </w:t>
      </w:r>
      <w:r>
        <w:rPr>
          <w:b/>
        </w:rPr>
        <w:t xml:space="preserve">six (6) </w:t>
      </w:r>
      <w:r>
        <w:t>problems of cyclones that face the world now days.</w:t>
      </w:r>
    </w:p>
    <w:p w14:paraId="3AC6B0A1" w14:textId="77777777" w:rsidR="00660BF0" w:rsidRDefault="00000000">
      <w:pPr>
        <w:spacing w:after="121" w:line="259" w:lineRule="auto"/>
        <w:ind w:left="10" w:right="974"/>
        <w:jc w:val="right"/>
      </w:pPr>
      <w:r>
        <w:rPr>
          <w:rFonts w:ascii="Times New Roman" w:eastAsia="Times New Roman" w:hAnsi="Times New Roman" w:cs="Times New Roman"/>
          <w:sz w:val="21"/>
        </w:rPr>
        <w:t xml:space="preserve">Page </w:t>
      </w:r>
      <w:r>
        <w:rPr>
          <w:rFonts w:ascii="Times New Roman" w:eastAsia="Times New Roman" w:hAnsi="Times New Roman" w:cs="Times New Roman"/>
          <w:b/>
          <w:sz w:val="21"/>
        </w:rPr>
        <w:t xml:space="preserve">2 </w:t>
      </w:r>
      <w:r>
        <w:rPr>
          <w:rFonts w:ascii="Times New Roman" w:eastAsia="Times New Roman" w:hAnsi="Times New Roman" w:cs="Times New Roman"/>
          <w:sz w:val="21"/>
        </w:rPr>
        <w:t xml:space="preserve">of </w:t>
      </w:r>
      <w:r>
        <w:rPr>
          <w:rFonts w:ascii="Times New Roman" w:eastAsia="Times New Roman" w:hAnsi="Times New Roman" w:cs="Times New Roman"/>
          <w:b/>
          <w:sz w:val="21"/>
        </w:rPr>
        <w:t>2</w:t>
      </w:r>
    </w:p>
    <w:sectPr w:rsidR="00660BF0">
      <w:pgSz w:w="12240" w:h="15840"/>
      <w:pgMar w:top="426" w:right="478" w:bottom="962"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A0C91"/>
    <w:multiLevelType w:val="hybridMultilevel"/>
    <w:tmpl w:val="B3E61E5A"/>
    <w:lvl w:ilvl="0" w:tplc="DEB66922">
      <w:start w:val="1"/>
      <w:numFmt w:val="decimal"/>
      <w:lvlText w:val="%1."/>
      <w:lvlJc w:val="left"/>
      <w:pPr>
        <w:ind w:left="7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C6B82A76">
      <w:start w:val="1"/>
      <w:numFmt w:val="lowerLetter"/>
      <w:lvlText w:val="%2"/>
      <w:lvlJc w:val="left"/>
      <w:pPr>
        <w:ind w:left="14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68A6139E">
      <w:start w:val="1"/>
      <w:numFmt w:val="lowerRoman"/>
      <w:lvlText w:val="%3"/>
      <w:lvlJc w:val="left"/>
      <w:pPr>
        <w:ind w:left="21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DB9ED9F4">
      <w:start w:val="1"/>
      <w:numFmt w:val="decimal"/>
      <w:lvlText w:val="%4"/>
      <w:lvlJc w:val="left"/>
      <w:pPr>
        <w:ind w:left="28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18C6D714">
      <w:start w:val="1"/>
      <w:numFmt w:val="lowerLetter"/>
      <w:lvlText w:val="%5"/>
      <w:lvlJc w:val="left"/>
      <w:pPr>
        <w:ind w:left="36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963C0756">
      <w:start w:val="1"/>
      <w:numFmt w:val="lowerRoman"/>
      <w:lvlText w:val="%6"/>
      <w:lvlJc w:val="left"/>
      <w:pPr>
        <w:ind w:left="43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DD22FF0E">
      <w:start w:val="1"/>
      <w:numFmt w:val="decimal"/>
      <w:lvlText w:val="%7"/>
      <w:lvlJc w:val="left"/>
      <w:pPr>
        <w:ind w:left="50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4A34063A">
      <w:start w:val="1"/>
      <w:numFmt w:val="lowerLetter"/>
      <w:lvlText w:val="%8"/>
      <w:lvlJc w:val="left"/>
      <w:pPr>
        <w:ind w:left="57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3C168784">
      <w:start w:val="1"/>
      <w:numFmt w:val="lowerRoman"/>
      <w:lvlText w:val="%9"/>
      <w:lvlJc w:val="left"/>
      <w:pPr>
        <w:ind w:left="64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11F3296"/>
    <w:multiLevelType w:val="hybridMultilevel"/>
    <w:tmpl w:val="B48255AC"/>
    <w:lvl w:ilvl="0" w:tplc="1BAE4202">
      <w:start w:val="1"/>
      <w:numFmt w:val="lowerLetter"/>
      <w:lvlText w:val="(%1)"/>
      <w:lvlJc w:val="left"/>
      <w:pPr>
        <w:ind w:left="389"/>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D9F648CE">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583688F8">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FA148D76">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606C6C68">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4E4AC59C">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9440FF88">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BC189662">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D6B681D8">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0C1760A"/>
    <w:multiLevelType w:val="hybridMultilevel"/>
    <w:tmpl w:val="412A44A2"/>
    <w:lvl w:ilvl="0" w:tplc="8BEEB8F2">
      <w:start w:val="5"/>
      <w:numFmt w:val="decimal"/>
      <w:lvlText w:val="%1."/>
      <w:lvlJc w:val="left"/>
      <w:pPr>
        <w:ind w:left="1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B2CCD7B8">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498AC6D8">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D2441F98">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5C8014D4">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55342E9E">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EFD21000">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19DC5DE2">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2758BEF2">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2E02659"/>
    <w:multiLevelType w:val="hybridMultilevel"/>
    <w:tmpl w:val="B74C546E"/>
    <w:lvl w:ilvl="0" w:tplc="5C98CB60">
      <w:start w:val="1"/>
      <w:numFmt w:val="lowerRoman"/>
      <w:lvlText w:val="%1."/>
      <w:lvlJc w:val="left"/>
      <w:pPr>
        <w:ind w:left="1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B1F80336">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698A331E">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6A8843B6">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FF285328">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AA2E38A0">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DFB82212">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7C788F68">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0854D358">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EDB2472"/>
    <w:multiLevelType w:val="hybridMultilevel"/>
    <w:tmpl w:val="D0C4A784"/>
    <w:lvl w:ilvl="0" w:tplc="DB6EAF94">
      <w:start w:val="1"/>
      <w:numFmt w:val="lowerLetter"/>
      <w:lvlText w:val="(%1)"/>
      <w:lvlJc w:val="left"/>
      <w:pPr>
        <w:ind w:left="38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4FC6BFD8">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36B63614">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E5EC4508">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C5F6FE6C">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1B8E7AF8">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08863C56">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33F24A14">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32A2B976">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num w:numId="1" w16cid:durableId="538468176">
    <w:abstractNumId w:val="0"/>
  </w:num>
  <w:num w:numId="2" w16cid:durableId="951671162">
    <w:abstractNumId w:val="4"/>
  </w:num>
  <w:num w:numId="3" w16cid:durableId="823353721">
    <w:abstractNumId w:val="3"/>
  </w:num>
  <w:num w:numId="4" w16cid:durableId="414788201">
    <w:abstractNumId w:val="1"/>
  </w:num>
  <w:num w:numId="5" w16cid:durableId="1839864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BF0"/>
    <w:rsid w:val="00660BF0"/>
    <w:rsid w:val="00BF6E5E"/>
    <w:rsid w:val="00EF4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E6D1A"/>
  <w15:docId w15:val="{A5C6F800-8AD3-4E5A-BB23-8065EA6ED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89" w:line="252" w:lineRule="auto"/>
      <w:ind w:left="370" w:hanging="10"/>
      <w:jc w:val="both"/>
    </w:pPr>
    <w:rPr>
      <w:rFonts w:ascii="Tahoma" w:eastAsia="Tahoma" w:hAnsi="Tahoma" w:cs="Tahoma"/>
      <w:color w:val="000000"/>
    </w:rPr>
  </w:style>
  <w:style w:type="paragraph" w:styleId="Heading1">
    <w:name w:val="heading 1"/>
    <w:next w:val="Normal"/>
    <w:link w:val="Heading1Char"/>
    <w:uiPriority w:val="9"/>
    <w:qFormat/>
    <w:pPr>
      <w:keepNext/>
      <w:keepLines/>
      <w:spacing w:after="0" w:line="259" w:lineRule="auto"/>
      <w:ind w:right="3"/>
      <w:jc w:val="right"/>
      <w:outlineLvl w:val="0"/>
    </w:pPr>
    <w:rPr>
      <w:rFonts w:ascii="Tahoma" w:eastAsia="Tahoma" w:hAnsi="Tahoma" w:cs="Tahoma"/>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ahoma" w:eastAsia="Tahoma" w:hAnsi="Tahoma" w:cs="Tahoma"/>
      <w:b/>
      <w:color w:val="000000"/>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640</Words>
  <Characters>3652</Characters>
  <Application>Microsoft Office Word</Application>
  <DocSecurity>0</DocSecurity>
  <Lines>30</Lines>
  <Paragraphs>8</Paragraphs>
  <ScaleCrop>false</ScaleCrop>
  <Company/>
  <LinksUpToDate>false</LinksUpToDate>
  <CharactersWithSpaces>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Infinix X657</dc:creator>
  <cp:keywords/>
  <cp:lastModifiedBy>DX</cp:lastModifiedBy>
  <cp:revision>2</cp:revision>
  <dcterms:created xsi:type="dcterms:W3CDTF">2025-05-28T16:23:00Z</dcterms:created>
  <dcterms:modified xsi:type="dcterms:W3CDTF">2025-05-28T16:23:00Z</dcterms:modified>
</cp:coreProperties>
</file>