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AB1A3" w14:textId="77777777" w:rsidR="00616E04" w:rsidRDefault="00000000">
      <w:pPr>
        <w:spacing w:after="0" w:line="259" w:lineRule="auto"/>
        <w:ind w:right="3"/>
        <w:jc w:val="center"/>
      </w:pPr>
      <w:r>
        <w:rPr>
          <w:b/>
          <w:sz w:val="32"/>
        </w:rPr>
        <w:t>THE UNITED REPUBLIC OF TANZANIA</w:t>
      </w:r>
    </w:p>
    <w:p w14:paraId="050D805A" w14:textId="77777777" w:rsidR="00616E04" w:rsidRDefault="00000000">
      <w:pPr>
        <w:spacing w:after="0" w:line="259" w:lineRule="auto"/>
        <w:ind w:right="6"/>
        <w:jc w:val="center"/>
      </w:pPr>
      <w:r>
        <w:rPr>
          <w:b/>
          <w:sz w:val="32"/>
        </w:rPr>
        <w:t>PRESIDENT'S OFFICE</w:t>
      </w:r>
    </w:p>
    <w:p w14:paraId="7201B0C5" w14:textId="77777777" w:rsidR="00616E04" w:rsidRDefault="00000000">
      <w:pPr>
        <w:spacing w:after="0" w:line="259" w:lineRule="auto"/>
        <w:ind w:right="4"/>
        <w:jc w:val="center"/>
      </w:pPr>
      <w:r>
        <w:rPr>
          <w:b/>
          <w:sz w:val="32"/>
        </w:rPr>
        <w:t>REGIONAL ADMINISTRATION AND LOCAL GOVERNMENT</w:t>
      </w:r>
    </w:p>
    <w:p w14:paraId="45E7589F" w14:textId="77777777" w:rsidR="00616E04" w:rsidRDefault="00000000">
      <w:pPr>
        <w:spacing w:after="0" w:line="259" w:lineRule="auto"/>
        <w:ind w:right="5"/>
        <w:jc w:val="center"/>
      </w:pPr>
      <w:r>
        <w:rPr>
          <w:b/>
          <w:sz w:val="32"/>
        </w:rPr>
        <w:t>FORM SIX MOCK EXAMINATION</w:t>
      </w:r>
    </w:p>
    <w:p w14:paraId="573FAAB2" w14:textId="77777777" w:rsidR="00616E04" w:rsidRDefault="00000000">
      <w:pPr>
        <w:spacing w:after="0" w:line="259" w:lineRule="auto"/>
        <w:ind w:right="5"/>
        <w:jc w:val="center"/>
      </w:pPr>
      <w:r>
        <w:rPr>
          <w:b/>
          <w:sz w:val="32"/>
        </w:rPr>
        <w:t>SUB-SENGEREMA DISTRICT COUNCIL</w:t>
      </w:r>
    </w:p>
    <w:p w14:paraId="40844DD3" w14:textId="77777777" w:rsidR="00616E04" w:rsidRDefault="00000000">
      <w:pPr>
        <w:tabs>
          <w:tab w:val="center" w:pos="1570"/>
          <w:tab w:val="center" w:pos="7809"/>
        </w:tabs>
        <w:spacing w:after="0" w:line="259" w:lineRule="auto"/>
        <w:ind w:left="0" w:firstLine="0"/>
        <w:jc w:val="left"/>
      </w:pPr>
      <w:r>
        <w:rPr>
          <w:rFonts w:ascii="Calibri" w:eastAsia="Calibri" w:hAnsi="Calibri" w:cs="Calibri"/>
          <w:sz w:val="22"/>
        </w:rPr>
        <w:tab/>
      </w:r>
      <w:r>
        <w:rPr>
          <w:b/>
          <w:sz w:val="32"/>
        </w:rPr>
        <w:t>113/ 2</w:t>
      </w:r>
      <w:r>
        <w:rPr>
          <w:b/>
          <w:sz w:val="32"/>
        </w:rPr>
        <w:tab/>
        <w:t>GEOGRAPHY - 2</w:t>
      </w:r>
    </w:p>
    <w:p w14:paraId="2EAA655B" w14:textId="77777777" w:rsidR="00616E04" w:rsidRDefault="00000000">
      <w:pPr>
        <w:tabs>
          <w:tab w:val="right" w:pos="10121"/>
        </w:tabs>
        <w:spacing w:after="365" w:line="259" w:lineRule="auto"/>
        <w:ind w:left="0" w:firstLine="0"/>
        <w:jc w:val="left"/>
      </w:pPr>
      <w:r>
        <w:rPr>
          <w:b/>
          <w:sz w:val="32"/>
          <w:u w:val="single" w:color="000000"/>
        </w:rPr>
        <w:t>Time : 3 Hours</w:t>
      </w:r>
      <w:r>
        <w:rPr>
          <w:b/>
          <w:sz w:val="32"/>
          <w:u w:val="single" w:color="000000"/>
        </w:rPr>
        <w:tab/>
        <w:t>Friday, February 28, 2025</w:t>
      </w:r>
    </w:p>
    <w:p w14:paraId="59FF1565" w14:textId="77777777" w:rsidR="00616E04" w:rsidRDefault="00000000">
      <w:pPr>
        <w:spacing w:after="272" w:line="259" w:lineRule="auto"/>
        <w:ind w:right="5"/>
        <w:jc w:val="center"/>
      </w:pPr>
      <w:r>
        <w:rPr>
          <w:b/>
          <w:sz w:val="32"/>
        </w:rPr>
        <w:t>INSTRUCTIONS:</w:t>
      </w:r>
    </w:p>
    <w:p w14:paraId="29E4AC85" w14:textId="77777777" w:rsidR="00616E04" w:rsidRDefault="00000000">
      <w:pPr>
        <w:numPr>
          <w:ilvl w:val="0"/>
          <w:numId w:val="1"/>
        </w:numPr>
        <w:ind w:hanging="499"/>
      </w:pPr>
      <w:r>
        <w:t xml:space="preserve">This paper consists of total of </w:t>
      </w:r>
      <w:r>
        <w:rPr>
          <w:b/>
        </w:rPr>
        <w:t xml:space="preserve">seven (7) </w:t>
      </w:r>
      <w:r>
        <w:t>printed questions</w:t>
      </w:r>
    </w:p>
    <w:p w14:paraId="44BB2237" w14:textId="77777777" w:rsidR="00616E04" w:rsidRDefault="00000000">
      <w:pPr>
        <w:numPr>
          <w:ilvl w:val="0"/>
          <w:numId w:val="1"/>
        </w:numPr>
        <w:ind w:hanging="499"/>
      </w:pPr>
      <w:r>
        <w:t xml:space="preserve">Answer </w:t>
      </w:r>
      <w:r>
        <w:rPr>
          <w:b/>
        </w:rPr>
        <w:t xml:space="preserve">five (5) </w:t>
      </w:r>
      <w:r>
        <w:t xml:space="preserve">Questions and question number </w:t>
      </w:r>
      <w:r>
        <w:rPr>
          <w:b/>
        </w:rPr>
        <w:t xml:space="preserve">one (01) </w:t>
      </w:r>
      <w:r>
        <w:t>is compulsory</w:t>
      </w:r>
    </w:p>
    <w:p w14:paraId="5A1C5EC9" w14:textId="77777777" w:rsidR="00616E04" w:rsidRDefault="00000000">
      <w:pPr>
        <w:numPr>
          <w:ilvl w:val="0"/>
          <w:numId w:val="1"/>
        </w:numPr>
        <w:ind w:hanging="499"/>
      </w:pPr>
      <w:r>
        <w:t xml:space="preserve">Each question carries </w:t>
      </w:r>
      <w:r>
        <w:rPr>
          <w:b/>
        </w:rPr>
        <w:t xml:space="preserve">twenty (20) </w:t>
      </w:r>
      <w:r>
        <w:t>marks</w:t>
      </w:r>
    </w:p>
    <w:p w14:paraId="0D6D37D0" w14:textId="77777777" w:rsidR="00616E04" w:rsidRDefault="00000000">
      <w:pPr>
        <w:numPr>
          <w:ilvl w:val="0"/>
          <w:numId w:val="1"/>
        </w:numPr>
        <w:ind w:hanging="499"/>
      </w:pPr>
      <w:r>
        <w:t>Cellular phones and any authorized materials are not allowed in the examination room</w:t>
      </w:r>
    </w:p>
    <w:p w14:paraId="3202E488" w14:textId="77777777" w:rsidR="00616E04" w:rsidRDefault="00000000">
      <w:pPr>
        <w:numPr>
          <w:ilvl w:val="0"/>
          <w:numId w:val="1"/>
        </w:numPr>
        <w:ind w:hanging="499"/>
      </w:pPr>
      <w:r>
        <w:t xml:space="preserve">All writings should be in </w:t>
      </w:r>
      <w:r>
        <w:rPr>
          <w:b/>
        </w:rPr>
        <w:t xml:space="preserve">blue or black </w:t>
      </w:r>
      <w:r>
        <w:t>ink, pencil for diagrams</w:t>
      </w:r>
    </w:p>
    <w:p w14:paraId="3405F133" w14:textId="77777777" w:rsidR="00616E04" w:rsidRDefault="00000000">
      <w:pPr>
        <w:numPr>
          <w:ilvl w:val="0"/>
          <w:numId w:val="1"/>
        </w:numPr>
        <w:spacing w:after="371"/>
        <w:ind w:hanging="499"/>
      </w:pPr>
      <w:r>
        <w:t xml:space="preserve">Write your </w:t>
      </w:r>
      <w:r>
        <w:rPr>
          <w:b/>
        </w:rPr>
        <w:t xml:space="preserve">examination number </w:t>
      </w:r>
      <w:r>
        <w:t>on every page of your answer booklet (s)</w:t>
      </w:r>
    </w:p>
    <w:p w14:paraId="6303096B" w14:textId="11469DF4" w:rsidR="00616E04" w:rsidRDefault="00616E04">
      <w:pPr>
        <w:spacing w:after="3656" w:line="259" w:lineRule="auto"/>
        <w:ind w:left="2265" w:firstLine="0"/>
        <w:jc w:val="left"/>
      </w:pPr>
    </w:p>
    <w:p w14:paraId="068D2A30" w14:textId="77777777" w:rsidR="00616E04" w:rsidRDefault="00000000">
      <w:pPr>
        <w:spacing w:after="1041" w:line="265" w:lineRule="auto"/>
        <w:ind w:right="1"/>
        <w:jc w:val="center"/>
      </w:pPr>
      <w:r>
        <w:t xml:space="preserve">This paper consists of </w:t>
      </w:r>
      <w:r>
        <w:rPr>
          <w:b/>
        </w:rPr>
        <w:t xml:space="preserve">2 </w:t>
      </w:r>
      <w:r>
        <w:t>printed pages</w:t>
      </w:r>
    </w:p>
    <w:p w14:paraId="70981E85" w14:textId="77777777" w:rsidR="00616E04" w:rsidRDefault="00000000">
      <w:pPr>
        <w:spacing w:after="363" w:line="259" w:lineRule="auto"/>
        <w:ind w:right="3"/>
        <w:jc w:val="center"/>
      </w:pPr>
      <w:r>
        <w:rPr>
          <w:rFonts w:ascii="Calibri" w:eastAsia="Calibri" w:hAnsi="Calibri" w:cs="Calibri"/>
          <w:sz w:val="18"/>
        </w:rPr>
        <w:t>Page 1 of 2</w:t>
      </w:r>
    </w:p>
    <w:p w14:paraId="16D7BF2B" w14:textId="77777777" w:rsidR="00616E04" w:rsidRDefault="00000000">
      <w:pPr>
        <w:spacing w:after="268" w:line="265" w:lineRule="auto"/>
        <w:jc w:val="center"/>
      </w:pPr>
      <w:r>
        <w:lastRenderedPageBreak/>
        <w:t xml:space="preserve">Answer </w:t>
      </w:r>
      <w:r>
        <w:rPr>
          <w:b/>
        </w:rPr>
        <w:t xml:space="preserve">five (5) </w:t>
      </w:r>
      <w:r>
        <w:t xml:space="preserve">questions, including question number </w:t>
      </w:r>
      <w:r>
        <w:rPr>
          <w:b/>
        </w:rPr>
        <w:t>one (01) .</w:t>
      </w:r>
    </w:p>
    <w:p w14:paraId="6DCD88FE" w14:textId="77777777" w:rsidR="00616E04" w:rsidRDefault="00000000">
      <w:pPr>
        <w:numPr>
          <w:ilvl w:val="0"/>
          <w:numId w:val="2"/>
        </w:numPr>
        <w:spacing w:after="434" w:line="364" w:lineRule="auto"/>
      </w:pPr>
      <w:r>
        <w:t xml:space="preserve">Human population is a group of people residing in a certain geographical unit and it is marked with the character of having variation in several life aspects. Prove the statement using </w:t>
      </w:r>
      <w:r>
        <w:rPr>
          <w:b/>
        </w:rPr>
        <w:t xml:space="preserve">eight (8) </w:t>
      </w:r>
      <w:r>
        <w:t>points.</w:t>
      </w:r>
    </w:p>
    <w:p w14:paraId="010D7735" w14:textId="77777777" w:rsidR="00616E04" w:rsidRDefault="00000000">
      <w:pPr>
        <w:numPr>
          <w:ilvl w:val="0"/>
          <w:numId w:val="2"/>
        </w:numPr>
        <w:spacing w:after="434" w:line="364" w:lineRule="auto"/>
      </w:pPr>
      <w:r>
        <w:t xml:space="preserve">Manpower mobilization is very essential towards achieving the social and economic development in the country. With the aid of examples, suggest any </w:t>
      </w:r>
      <w:r>
        <w:rPr>
          <w:b/>
        </w:rPr>
        <w:t xml:space="preserve">six (6) </w:t>
      </w:r>
      <w:r>
        <w:t>strategies used in Tanzania in order to mobilize manpower.</w:t>
      </w:r>
    </w:p>
    <w:p w14:paraId="7CA2D456" w14:textId="77777777" w:rsidR="00616E04" w:rsidRDefault="00000000">
      <w:pPr>
        <w:numPr>
          <w:ilvl w:val="0"/>
          <w:numId w:val="2"/>
        </w:numPr>
        <w:spacing w:after="434" w:line="364" w:lineRule="auto"/>
      </w:pPr>
      <w:r>
        <w:t>Africa is facing various problems on exploitation of its forest resources, leading to look for alternative materials in construction works like iron, aluminum and plastics. Identify possible solution to the problem. Any eight (8) points.</w:t>
      </w:r>
    </w:p>
    <w:p w14:paraId="0DB8EE44" w14:textId="77777777" w:rsidR="00616E04" w:rsidRDefault="00000000">
      <w:pPr>
        <w:numPr>
          <w:ilvl w:val="0"/>
          <w:numId w:val="2"/>
        </w:numPr>
        <w:spacing w:after="433" w:line="365" w:lineRule="auto"/>
      </w:pPr>
      <w:r>
        <w:t xml:space="preserve">Agriculture sector being the backbone in most African countries plays a great role in development, but the sector is not successful due to various challenges. Analyze four (4) natural challenges facing it and </w:t>
      </w:r>
      <w:r>
        <w:rPr>
          <w:b/>
        </w:rPr>
        <w:t xml:space="preserve">four (4) </w:t>
      </w:r>
      <w:r>
        <w:t>ways to address the challenges.</w:t>
      </w:r>
    </w:p>
    <w:p w14:paraId="0A9971DC" w14:textId="77777777" w:rsidR="00616E04" w:rsidRDefault="00000000">
      <w:pPr>
        <w:numPr>
          <w:ilvl w:val="0"/>
          <w:numId w:val="2"/>
        </w:numPr>
        <w:spacing w:after="434" w:line="364" w:lineRule="auto"/>
      </w:pPr>
      <w:r>
        <w:t xml:space="preserve">In Tanzania fishing sector has significant contribution to the generation of Revenue, however the sector is encountered by several retards but the government thrives to excel with this sector. Basing on your education level, examine </w:t>
      </w:r>
      <w:r>
        <w:rPr>
          <w:b/>
        </w:rPr>
        <w:t xml:space="preserve">six (6) </w:t>
      </w:r>
      <w:r>
        <w:t>mechanisms towards the increase in fishing production.</w:t>
      </w:r>
    </w:p>
    <w:p w14:paraId="3BB1BF84" w14:textId="77777777" w:rsidR="00616E04" w:rsidRDefault="00000000">
      <w:pPr>
        <w:numPr>
          <w:ilvl w:val="0"/>
          <w:numId w:val="2"/>
        </w:numPr>
        <w:spacing w:after="345"/>
      </w:pPr>
      <w:r>
        <w:t xml:space="preserve">Technological advancement have provided some growth opportunities like Business which people managed to implement, but there are Risks and challenges within the manufacturing industry which people depend to get goods for their business. How can you assist the people to expose such challenges that affect them to access the goods for their business from the industries? Give </w:t>
      </w:r>
      <w:r>
        <w:rPr>
          <w:b/>
        </w:rPr>
        <w:t xml:space="preserve">eight (8) </w:t>
      </w:r>
      <w:r>
        <w:t>points in reference to Tanzania.</w:t>
      </w:r>
    </w:p>
    <w:p w14:paraId="2D0D0671" w14:textId="77777777" w:rsidR="00616E04" w:rsidRDefault="00000000">
      <w:pPr>
        <w:numPr>
          <w:ilvl w:val="0"/>
          <w:numId w:val="2"/>
        </w:numPr>
        <w:spacing w:after="736"/>
      </w:pPr>
      <w:proofErr w:type="spellStart"/>
      <w:r>
        <w:t>Atugonze</w:t>
      </w:r>
      <w:proofErr w:type="spellEnd"/>
      <w:r>
        <w:t xml:space="preserve"> is a student of </w:t>
      </w:r>
      <w:proofErr w:type="spellStart"/>
      <w:r>
        <w:t>Mkolani</w:t>
      </w:r>
      <w:proofErr w:type="spellEnd"/>
      <w:r>
        <w:t xml:space="preserve"> Secondary school in Mwanza; she expects to go Dar-</w:t>
      </w:r>
      <w:proofErr w:type="spellStart"/>
      <w:r>
        <w:t>essalaam</w:t>
      </w:r>
      <w:proofErr w:type="spellEnd"/>
      <w:r>
        <w:t xml:space="preserve"> for a holiday. As a best friend of </w:t>
      </w:r>
      <w:proofErr w:type="spellStart"/>
      <w:r>
        <w:t>Atugonze</w:t>
      </w:r>
      <w:proofErr w:type="spellEnd"/>
      <w:r>
        <w:t xml:space="preserve"> advise her two types of transport to use on her trip. Explain </w:t>
      </w:r>
      <w:r>
        <w:rPr>
          <w:b/>
        </w:rPr>
        <w:t xml:space="preserve">two (2) </w:t>
      </w:r>
      <w:r>
        <w:t xml:space="preserve">advantages and </w:t>
      </w:r>
      <w:r>
        <w:rPr>
          <w:b/>
        </w:rPr>
        <w:t xml:space="preserve">two (2) </w:t>
      </w:r>
      <w:r>
        <w:t xml:space="preserve">disadvantages of </w:t>
      </w:r>
      <w:r>
        <w:rPr>
          <w:b/>
        </w:rPr>
        <w:t xml:space="preserve">two (2) </w:t>
      </w:r>
      <w:r>
        <w:t>types of transport advised.</w:t>
      </w:r>
    </w:p>
    <w:p w14:paraId="67BCEE92" w14:textId="77777777" w:rsidR="00616E04" w:rsidRDefault="00000000">
      <w:pPr>
        <w:spacing w:after="363" w:line="259" w:lineRule="auto"/>
        <w:ind w:right="3"/>
        <w:jc w:val="center"/>
      </w:pPr>
      <w:r>
        <w:rPr>
          <w:rFonts w:ascii="Calibri" w:eastAsia="Calibri" w:hAnsi="Calibri" w:cs="Calibri"/>
          <w:sz w:val="18"/>
        </w:rPr>
        <w:t>Page 2 of 2</w:t>
      </w:r>
    </w:p>
    <w:sectPr w:rsidR="00616E04">
      <w:pgSz w:w="12240" w:h="15840"/>
      <w:pgMar w:top="560" w:right="679" w:bottom="95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95E76"/>
    <w:multiLevelType w:val="hybridMultilevel"/>
    <w:tmpl w:val="1EE8192C"/>
    <w:lvl w:ilvl="0" w:tplc="1CA2D3C8">
      <w:start w:val="1"/>
      <w:numFmt w:val="decimal"/>
      <w:lvlText w:val="%1."/>
      <w:lvlJc w:val="left"/>
      <w:pPr>
        <w:ind w:left="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29983472">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B0C116E">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EB0CAB9E">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80862184">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2B7A7588">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4B4644AA">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D36A7F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9864A198">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D191FCC"/>
    <w:multiLevelType w:val="hybridMultilevel"/>
    <w:tmpl w:val="214A833E"/>
    <w:lvl w:ilvl="0" w:tplc="86AE643C">
      <w:start w:val="1"/>
      <w:numFmt w:val="decimal"/>
      <w:lvlText w:val="%1."/>
      <w:lvlJc w:val="left"/>
      <w:pPr>
        <w:ind w:left="49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F2762FE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35321692">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A648EA6">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D7CE821E">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0FCB712">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F821AF4">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7DAA79BE">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DA08E470">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89805179">
    <w:abstractNumId w:val="1"/>
  </w:num>
  <w:num w:numId="2" w16cid:durableId="8029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E04"/>
    <w:rsid w:val="00616E04"/>
    <w:rsid w:val="00762BBA"/>
    <w:rsid w:val="00BA4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CF377"/>
  <w15:docId w15:val="{512B5595-218F-415D-BC59-AEFEE9A4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6" w:line="270" w:lineRule="auto"/>
      <w:ind w:left="10" w:hanging="10"/>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2255</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2025-05-28T16:25:00Z</dcterms:created>
  <dcterms:modified xsi:type="dcterms:W3CDTF">2025-05-28T16:25:00Z</dcterms:modified>
</cp:coreProperties>
</file>