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29F" w:rsidRDefault="0065029F">
      <w:pPr>
        <w:sectPr w:rsidR="0065029F">
          <w:footerReference w:type="even" r:id="rId8"/>
          <w:footerReference w:type="default" r:id="rId9"/>
          <w:footerReference w:type="first" r:id="rId10"/>
          <w:pgSz w:w="12240" w:h="15840"/>
          <w:pgMar w:top="724" w:right="744" w:bottom="728" w:left="720" w:header="720" w:footer="1" w:gutter="0"/>
          <w:cols w:space="720"/>
        </w:sectPr>
      </w:pPr>
    </w:p>
    <w:p w:rsidR="002C4342" w:rsidRPr="00934D87" w:rsidRDefault="002C4342" w:rsidP="002C4342">
      <w:pPr>
        <w:pStyle w:val="NoSpacing"/>
        <w:jc w:val="center"/>
        <w:rPr>
          <w:b/>
          <w:sz w:val="20"/>
          <w:szCs w:val="20"/>
        </w:rPr>
      </w:pPr>
      <w:r w:rsidRPr="00934D87">
        <w:rPr>
          <w:b/>
          <w:sz w:val="20"/>
          <w:szCs w:val="20"/>
        </w:rPr>
        <w:lastRenderedPageBreak/>
        <w:t>THE PRESIDENT’S OFFICE</w:t>
      </w:r>
    </w:p>
    <w:p w:rsidR="002C4342" w:rsidRPr="00934D87" w:rsidRDefault="002C4342" w:rsidP="002C4342">
      <w:pPr>
        <w:pStyle w:val="NoSpacing"/>
        <w:jc w:val="center"/>
        <w:rPr>
          <w:b/>
          <w:sz w:val="20"/>
          <w:szCs w:val="20"/>
        </w:rPr>
      </w:pPr>
      <w:r w:rsidRPr="00934D87">
        <w:rPr>
          <w:b/>
          <w:sz w:val="20"/>
          <w:szCs w:val="20"/>
        </w:rPr>
        <w:t>REGIONAL ADMINISTRATION AND LOCAL GOVERNMENT</w:t>
      </w:r>
    </w:p>
    <w:p w:rsidR="002C4342" w:rsidRPr="00934D87" w:rsidRDefault="002C4342" w:rsidP="002C4342">
      <w:pPr>
        <w:pStyle w:val="NoSpacing"/>
        <w:jc w:val="center"/>
        <w:rPr>
          <w:b/>
          <w:sz w:val="20"/>
          <w:szCs w:val="20"/>
        </w:rPr>
      </w:pPr>
      <w:r w:rsidRPr="00934D87">
        <w:rPr>
          <w:b/>
          <w:sz w:val="20"/>
          <w:szCs w:val="20"/>
        </w:rPr>
        <w:t>UKEREWE DISTRICT COUNCIL</w:t>
      </w:r>
    </w:p>
    <w:p w:rsidR="002C4342" w:rsidRPr="00934D87" w:rsidRDefault="006A18BF" w:rsidP="002C4342">
      <w:pPr>
        <w:pStyle w:val="NoSpacing"/>
        <w:jc w:val="center"/>
        <w:rPr>
          <w:b/>
          <w:sz w:val="20"/>
          <w:szCs w:val="20"/>
        </w:rPr>
      </w:pPr>
      <w:r w:rsidRPr="006A18BF">
        <w:rPr>
          <w:rFonts w:ascii="Calibri" w:eastAsia="Calibri" w:hAnsi="Calibri" w:cs="Calibri"/>
          <w:b/>
          <w:noProof/>
          <w:sz w:val="20"/>
          <w:szCs w:val="20"/>
        </w:rPr>
      </w:r>
      <w:r w:rsidRPr="006A18BF">
        <w:rPr>
          <w:rFonts w:ascii="Calibri" w:eastAsia="Calibri" w:hAnsi="Calibri" w:cs="Calibri"/>
          <w:b/>
          <w:noProof/>
          <w:sz w:val="20"/>
          <w:szCs w:val="20"/>
        </w:rPr>
        <w:pict>
          <v:group id="Group 6284" o:spid="_x0000_s1028" style="width:101.4pt;height:91.3pt;mso-position-horizontal-relative:char;mso-position-vertical-relative:line" coordsize="15267,14268">
            <v:rect id="Rectangle 12" o:spid="_x0000_s1029" style="position:absolute;left:8797;top:1287;width:653;height:2336;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2C4342" w:rsidRDefault="002C4342" w:rsidP="002C4342"/>
                </w:txbxContent>
              </v:textbox>
            </v:rect>
            <v:rect id="Rectangle 13" o:spid="_x0000_s1030" style="position:absolute;left:8797;top:4685;width:653;height:2337;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2C4342" w:rsidRDefault="002C4342" w:rsidP="002C4342"/>
                </w:txbxContent>
              </v:textbox>
            </v:rect>
            <v:rect id="Rectangle 14" o:spid="_x0000_s1031" style="position:absolute;left:8797;top:8088;width:674;height:240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2C4342" w:rsidRDefault="002C4342" w:rsidP="002C4342"/>
                </w:txbxContent>
              </v:textbox>
            </v:rect>
            <v:rect id="Rectangle 15" o:spid="_x0000_s1032" style="position:absolute;left:8797;top:11593;width:674;height:240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2C4342" w:rsidRDefault="002C4342" w:rsidP="002C4342"/>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 o:spid="_x0000_s1033" type="#_x0000_t75" style="position:absolute;width:15267;height:142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">
              <v:imagedata r:id="rId11" o:title=""/>
            </v:shape>
            <w10:wrap type="none"/>
            <w10:anchorlock/>
          </v:group>
        </w:pict>
      </w:r>
    </w:p>
    <w:p w:rsidR="002C4342" w:rsidRPr="00934D87" w:rsidRDefault="002C4342" w:rsidP="002C4342">
      <w:pPr>
        <w:pStyle w:val="NoSpacing"/>
        <w:jc w:val="center"/>
        <w:rPr>
          <w:b/>
          <w:sz w:val="20"/>
          <w:szCs w:val="20"/>
        </w:rPr>
      </w:pPr>
      <w:r>
        <w:rPr>
          <w:b/>
          <w:sz w:val="20"/>
          <w:szCs w:val="20"/>
        </w:rPr>
        <w:t xml:space="preserve">FORM FOUR </w:t>
      </w:r>
      <w:proofErr w:type="gramStart"/>
      <w:r>
        <w:rPr>
          <w:b/>
          <w:sz w:val="20"/>
          <w:szCs w:val="20"/>
        </w:rPr>
        <w:t>SERIES  EXAMINATION</w:t>
      </w:r>
      <w:proofErr w:type="gramEnd"/>
      <w:r>
        <w:rPr>
          <w:b/>
          <w:sz w:val="20"/>
          <w:szCs w:val="20"/>
        </w:rPr>
        <w:t xml:space="preserve"> </w:t>
      </w:r>
    </w:p>
    <w:p w:rsidR="002C4342" w:rsidRPr="00934D87" w:rsidRDefault="002C4342" w:rsidP="002C4342">
      <w:pPr>
        <w:pStyle w:val="NoSpacing"/>
        <w:jc w:val="center"/>
        <w:rPr>
          <w:b/>
          <w:sz w:val="20"/>
          <w:szCs w:val="20"/>
        </w:rPr>
      </w:pPr>
      <w:r>
        <w:rPr>
          <w:b/>
          <w:sz w:val="20"/>
          <w:szCs w:val="20"/>
        </w:rPr>
        <w:t xml:space="preserve">BIOLOGY </w:t>
      </w:r>
    </w:p>
    <w:p w:rsidR="002C4342" w:rsidRPr="002C4342" w:rsidRDefault="002C4342">
      <w:pPr>
        <w:pStyle w:val="Heading1"/>
        <w:numPr>
          <w:ilvl w:val="0"/>
          <w:numId w:val="0"/>
        </w:numPr>
        <w:ind w:left="452" w:right="567"/>
        <w:rPr>
          <w:color w:val="FF0000"/>
        </w:rPr>
      </w:pPr>
      <w:proofErr w:type="gramStart"/>
      <w:r w:rsidRPr="002C4342">
        <w:rPr>
          <w:color w:val="FF0000"/>
        </w:rPr>
        <w:t>MARKING  SCHEME</w:t>
      </w:r>
      <w:proofErr w:type="gramEnd"/>
    </w:p>
    <w:p w:rsidR="0065029F" w:rsidRDefault="007D0569">
      <w:pPr>
        <w:pStyle w:val="Heading1"/>
        <w:numPr>
          <w:ilvl w:val="0"/>
          <w:numId w:val="0"/>
        </w:numPr>
        <w:ind w:left="452" w:right="567"/>
      </w:pPr>
      <w:r>
        <w:t>SECTION A: (16</w:t>
      </w:r>
      <w:r w:rsidR="00CE4A48">
        <w:t xml:space="preserve"> MARKS </w:t>
      </w:r>
    </w:p>
    <w:p w:rsidR="0065029F" w:rsidRDefault="00CE4A48">
      <w:pPr>
        <w:numPr>
          <w:ilvl w:val="0"/>
          <w:numId w:val="15"/>
        </w:numPr>
        <w:spacing w:after="4"/>
        <w:ind w:hanging="567"/>
      </w:pPr>
      <w:r>
        <w:rPr>
          <w:rFonts w:ascii="Times New Roman" w:eastAsia="Times New Roman" w:hAnsi="Times New Roman" w:cs="Times New Roman"/>
          <w:sz w:val="24"/>
        </w:rPr>
        <w:t>(</w:t>
      </w:r>
      <w:r>
        <w:rPr>
          <w:rFonts w:ascii="Times New Roman" w:eastAsia="Times New Roman" w:hAnsi="Times New Roman" w:cs="Times New Roman"/>
          <w:b/>
          <w:sz w:val="24"/>
        </w:rPr>
        <w:t>1 mark @ 10marks)</w:t>
      </w:r>
    </w:p>
    <w:tbl>
      <w:tblPr>
        <w:tblStyle w:val="TableGrid"/>
        <w:tblW w:w="9892" w:type="dxa"/>
        <w:tblInd w:w="572" w:type="dxa"/>
        <w:tblCellMar>
          <w:top w:w="7" w:type="dxa"/>
          <w:left w:w="113" w:type="dxa"/>
          <w:right w:w="74" w:type="dxa"/>
        </w:tblCellMar>
        <w:tblLook w:val="04A0"/>
      </w:tblPr>
      <w:tblGrid>
        <w:gridCol w:w="989"/>
        <w:gridCol w:w="991"/>
        <w:gridCol w:w="987"/>
        <w:gridCol w:w="989"/>
        <w:gridCol w:w="989"/>
        <w:gridCol w:w="989"/>
        <w:gridCol w:w="991"/>
        <w:gridCol w:w="989"/>
        <w:gridCol w:w="991"/>
        <w:gridCol w:w="987"/>
      </w:tblGrid>
      <w:tr w:rsidR="0065029F">
        <w:trPr>
          <w:trHeight w:val="286"/>
        </w:trPr>
        <w:tc>
          <w:tcPr>
            <w:tcW w:w="989" w:type="dxa"/>
            <w:tcBorders>
              <w:top w:val="single" w:sz="4" w:space="0" w:color="000000"/>
              <w:left w:val="single" w:sz="4" w:space="0" w:color="000000"/>
              <w:bottom w:val="single" w:sz="4" w:space="0" w:color="000000"/>
              <w:right w:val="single" w:sz="4" w:space="0" w:color="000000"/>
            </w:tcBorders>
          </w:tcPr>
          <w:p w:rsidR="0065029F" w:rsidRDefault="00CE4A48">
            <w:pPr>
              <w:tabs>
                <w:tab w:val="center" w:pos="318"/>
                <w:tab w:val="center" w:pos="742"/>
              </w:tabs>
            </w:pPr>
            <w:r>
              <w:tab/>
            </w:r>
            <w:proofErr w:type="spellStart"/>
            <w:r>
              <w:rPr>
                <w:rFonts w:ascii="Times New Roman" w:eastAsia="Times New Roman" w:hAnsi="Times New Roman" w:cs="Times New Roman"/>
                <w:b/>
                <w:sz w:val="24"/>
              </w:rPr>
              <w:t>i</w:t>
            </w:r>
            <w:proofErr w:type="spellEnd"/>
            <w:r>
              <w:rPr>
                <w:rFonts w:ascii="Times New Roman" w:eastAsia="Times New Roman" w:hAnsi="Times New Roman" w:cs="Times New Roman"/>
                <w:b/>
                <w:sz w:val="24"/>
              </w:rPr>
              <w:t>.</w:t>
            </w:r>
            <w:r>
              <w:rPr>
                <w:rFonts w:ascii="Arial" w:eastAsia="Arial" w:hAnsi="Arial" w:cs="Arial"/>
                <w:b/>
                <w:sz w:val="24"/>
              </w:rPr>
              <w:tab/>
            </w:r>
          </w:p>
        </w:tc>
        <w:tc>
          <w:tcPr>
            <w:tcW w:w="991" w:type="dxa"/>
            <w:tcBorders>
              <w:top w:val="single" w:sz="4" w:space="0" w:color="000000"/>
              <w:left w:val="single" w:sz="4" w:space="0" w:color="000000"/>
              <w:bottom w:val="single" w:sz="4" w:space="0" w:color="000000"/>
              <w:right w:val="single" w:sz="4" w:space="0" w:color="000000"/>
            </w:tcBorders>
          </w:tcPr>
          <w:p w:rsidR="0065029F" w:rsidRDefault="00CE4A48">
            <w:pPr>
              <w:tabs>
                <w:tab w:val="center" w:pos="742"/>
              </w:tabs>
            </w:pPr>
            <w:r>
              <w:rPr>
                <w:rFonts w:ascii="Times New Roman" w:eastAsia="Times New Roman" w:hAnsi="Times New Roman" w:cs="Times New Roman"/>
                <w:b/>
                <w:sz w:val="24"/>
              </w:rPr>
              <w:t>ii.</w:t>
            </w:r>
            <w:r>
              <w:rPr>
                <w:rFonts w:ascii="Arial" w:eastAsia="Arial" w:hAnsi="Arial" w:cs="Arial"/>
                <w:b/>
                <w:sz w:val="24"/>
              </w:rPr>
              <w:tab/>
            </w:r>
          </w:p>
        </w:tc>
        <w:tc>
          <w:tcPr>
            <w:tcW w:w="987" w:type="dxa"/>
            <w:tcBorders>
              <w:top w:val="single" w:sz="4" w:space="0" w:color="000000"/>
              <w:left w:val="single" w:sz="4" w:space="0" w:color="000000"/>
              <w:bottom w:val="single" w:sz="4" w:space="0" w:color="000000"/>
              <w:right w:val="single" w:sz="4" w:space="0" w:color="000000"/>
            </w:tcBorders>
          </w:tcPr>
          <w:p w:rsidR="0065029F" w:rsidRDefault="00CE4A48">
            <w:pPr>
              <w:tabs>
                <w:tab w:val="center" w:pos="737"/>
              </w:tabs>
            </w:pPr>
            <w:r>
              <w:rPr>
                <w:rFonts w:ascii="Times New Roman" w:eastAsia="Times New Roman" w:hAnsi="Times New Roman" w:cs="Times New Roman"/>
                <w:b/>
                <w:sz w:val="24"/>
              </w:rPr>
              <w:t>iii.</w:t>
            </w:r>
            <w:r>
              <w:rPr>
                <w:rFonts w:ascii="Arial" w:eastAsia="Arial" w:hAnsi="Arial" w:cs="Arial"/>
                <w:b/>
                <w:sz w:val="24"/>
              </w:rPr>
              <w:tab/>
            </w:r>
          </w:p>
        </w:tc>
        <w:tc>
          <w:tcPr>
            <w:tcW w:w="989" w:type="dxa"/>
            <w:tcBorders>
              <w:top w:val="single" w:sz="4" w:space="0" w:color="000000"/>
              <w:left w:val="single" w:sz="4" w:space="0" w:color="000000"/>
              <w:bottom w:val="single" w:sz="4" w:space="0" w:color="000000"/>
              <w:right w:val="single" w:sz="4" w:space="0" w:color="000000"/>
            </w:tcBorders>
          </w:tcPr>
          <w:p w:rsidR="0065029F" w:rsidRDefault="00CE4A48">
            <w:pPr>
              <w:tabs>
                <w:tab w:val="center" w:pos="742"/>
              </w:tabs>
            </w:pPr>
            <w:r>
              <w:rPr>
                <w:rFonts w:ascii="Times New Roman" w:eastAsia="Times New Roman" w:hAnsi="Times New Roman" w:cs="Times New Roman"/>
                <w:b/>
                <w:sz w:val="24"/>
              </w:rPr>
              <w:t>iv.</w:t>
            </w:r>
            <w:r>
              <w:rPr>
                <w:rFonts w:ascii="Arial" w:eastAsia="Arial" w:hAnsi="Arial" w:cs="Arial"/>
                <w:b/>
                <w:sz w:val="24"/>
              </w:rPr>
              <w:tab/>
            </w:r>
          </w:p>
        </w:tc>
        <w:tc>
          <w:tcPr>
            <w:tcW w:w="989" w:type="dxa"/>
            <w:tcBorders>
              <w:top w:val="single" w:sz="4" w:space="0" w:color="000000"/>
              <w:left w:val="single" w:sz="4" w:space="0" w:color="000000"/>
              <w:bottom w:val="single" w:sz="4" w:space="0" w:color="000000"/>
              <w:right w:val="single" w:sz="4" w:space="0" w:color="000000"/>
            </w:tcBorders>
          </w:tcPr>
          <w:p w:rsidR="0065029F" w:rsidRDefault="00CE4A48">
            <w:pPr>
              <w:tabs>
                <w:tab w:val="center" w:pos="742"/>
              </w:tabs>
            </w:pPr>
            <w:r>
              <w:rPr>
                <w:rFonts w:ascii="Times New Roman" w:eastAsia="Times New Roman" w:hAnsi="Times New Roman" w:cs="Times New Roman"/>
                <w:b/>
                <w:sz w:val="24"/>
              </w:rPr>
              <w:t>v.</w:t>
            </w:r>
            <w:r>
              <w:rPr>
                <w:rFonts w:ascii="Arial" w:eastAsia="Arial" w:hAnsi="Arial" w:cs="Arial"/>
                <w:b/>
                <w:sz w:val="24"/>
              </w:rPr>
              <w:tab/>
            </w:r>
          </w:p>
        </w:tc>
        <w:tc>
          <w:tcPr>
            <w:tcW w:w="989" w:type="dxa"/>
            <w:tcBorders>
              <w:top w:val="single" w:sz="4" w:space="0" w:color="000000"/>
              <w:left w:val="single" w:sz="4" w:space="0" w:color="000000"/>
              <w:bottom w:val="single" w:sz="4" w:space="0" w:color="000000"/>
              <w:right w:val="single" w:sz="4" w:space="0" w:color="000000"/>
            </w:tcBorders>
          </w:tcPr>
          <w:p w:rsidR="0065029F" w:rsidRDefault="00CE4A48">
            <w:pPr>
              <w:tabs>
                <w:tab w:val="center" w:pos="742"/>
              </w:tabs>
            </w:pPr>
            <w:r>
              <w:rPr>
                <w:rFonts w:ascii="Times New Roman" w:eastAsia="Times New Roman" w:hAnsi="Times New Roman" w:cs="Times New Roman"/>
                <w:b/>
                <w:sz w:val="24"/>
              </w:rPr>
              <w:t>vi.</w:t>
            </w:r>
            <w:r>
              <w:rPr>
                <w:rFonts w:ascii="Arial" w:eastAsia="Arial" w:hAnsi="Arial" w:cs="Arial"/>
                <w:b/>
                <w:sz w:val="24"/>
              </w:rPr>
              <w:tab/>
            </w:r>
          </w:p>
        </w:tc>
        <w:tc>
          <w:tcPr>
            <w:tcW w:w="991" w:type="dxa"/>
            <w:tcBorders>
              <w:top w:val="single" w:sz="4" w:space="0" w:color="000000"/>
              <w:left w:val="single" w:sz="4" w:space="0" w:color="000000"/>
              <w:bottom w:val="single" w:sz="4" w:space="0" w:color="000000"/>
              <w:right w:val="single" w:sz="4" w:space="0" w:color="000000"/>
            </w:tcBorders>
          </w:tcPr>
          <w:p w:rsidR="0065029F" w:rsidRDefault="00CE4A48">
            <w:pPr>
              <w:tabs>
                <w:tab w:val="center" w:pos="742"/>
              </w:tabs>
            </w:pPr>
            <w:r>
              <w:rPr>
                <w:rFonts w:ascii="Times New Roman" w:eastAsia="Times New Roman" w:hAnsi="Times New Roman" w:cs="Times New Roman"/>
                <w:b/>
                <w:sz w:val="24"/>
              </w:rPr>
              <w:t>vii.</w:t>
            </w:r>
            <w:r>
              <w:rPr>
                <w:rFonts w:ascii="Arial" w:eastAsia="Arial" w:hAnsi="Arial" w:cs="Arial"/>
                <w:b/>
                <w:sz w:val="24"/>
              </w:rPr>
              <w:tab/>
            </w:r>
          </w:p>
        </w:tc>
        <w:tc>
          <w:tcPr>
            <w:tcW w:w="989" w:type="dxa"/>
            <w:tcBorders>
              <w:top w:val="single" w:sz="4" w:space="0" w:color="000000"/>
              <w:left w:val="single" w:sz="4" w:space="0" w:color="000000"/>
              <w:bottom w:val="single" w:sz="4" w:space="0" w:color="000000"/>
              <w:right w:val="single" w:sz="4" w:space="0" w:color="000000"/>
            </w:tcBorders>
          </w:tcPr>
          <w:p w:rsidR="0065029F" w:rsidRDefault="00CE4A48">
            <w:pPr>
              <w:tabs>
                <w:tab w:val="center" w:pos="740"/>
              </w:tabs>
            </w:pPr>
            <w:r>
              <w:rPr>
                <w:rFonts w:ascii="Times New Roman" w:eastAsia="Times New Roman" w:hAnsi="Times New Roman" w:cs="Times New Roman"/>
                <w:b/>
                <w:sz w:val="24"/>
              </w:rPr>
              <w:t>viii.</w:t>
            </w:r>
            <w:r>
              <w:rPr>
                <w:rFonts w:ascii="Arial" w:eastAsia="Arial" w:hAnsi="Arial" w:cs="Arial"/>
                <w:b/>
                <w:sz w:val="24"/>
              </w:rPr>
              <w:tab/>
            </w:r>
          </w:p>
        </w:tc>
        <w:tc>
          <w:tcPr>
            <w:tcW w:w="991" w:type="dxa"/>
            <w:tcBorders>
              <w:top w:val="single" w:sz="4" w:space="0" w:color="000000"/>
              <w:left w:val="single" w:sz="4" w:space="0" w:color="000000"/>
              <w:bottom w:val="single" w:sz="4" w:space="0" w:color="000000"/>
              <w:right w:val="single" w:sz="4" w:space="0" w:color="000000"/>
            </w:tcBorders>
          </w:tcPr>
          <w:p w:rsidR="0065029F" w:rsidRDefault="00CE4A48">
            <w:pPr>
              <w:tabs>
                <w:tab w:val="center" w:pos="742"/>
              </w:tabs>
            </w:pPr>
            <w:r>
              <w:rPr>
                <w:rFonts w:ascii="Times New Roman" w:eastAsia="Times New Roman" w:hAnsi="Times New Roman" w:cs="Times New Roman"/>
                <w:b/>
                <w:sz w:val="24"/>
              </w:rPr>
              <w:t>ix.</w:t>
            </w:r>
            <w:r>
              <w:rPr>
                <w:rFonts w:ascii="Arial" w:eastAsia="Arial" w:hAnsi="Arial" w:cs="Arial"/>
                <w:b/>
                <w:sz w:val="24"/>
              </w:rPr>
              <w:tab/>
            </w:r>
          </w:p>
        </w:tc>
        <w:tc>
          <w:tcPr>
            <w:tcW w:w="987" w:type="dxa"/>
            <w:tcBorders>
              <w:top w:val="single" w:sz="4" w:space="0" w:color="000000"/>
              <w:left w:val="single" w:sz="4" w:space="0" w:color="000000"/>
              <w:bottom w:val="single" w:sz="4" w:space="0" w:color="000000"/>
              <w:right w:val="single" w:sz="4" w:space="0" w:color="000000"/>
            </w:tcBorders>
          </w:tcPr>
          <w:p w:rsidR="0065029F" w:rsidRDefault="00CE4A48">
            <w:pPr>
              <w:tabs>
                <w:tab w:val="center" w:pos="740"/>
              </w:tabs>
            </w:pPr>
            <w:r>
              <w:rPr>
                <w:rFonts w:ascii="Times New Roman" w:eastAsia="Times New Roman" w:hAnsi="Times New Roman" w:cs="Times New Roman"/>
                <w:b/>
                <w:sz w:val="24"/>
              </w:rPr>
              <w:t>x.</w:t>
            </w:r>
            <w:r>
              <w:rPr>
                <w:rFonts w:ascii="Arial" w:eastAsia="Arial" w:hAnsi="Arial" w:cs="Arial"/>
                <w:b/>
                <w:sz w:val="24"/>
              </w:rPr>
              <w:tab/>
            </w:r>
          </w:p>
        </w:tc>
      </w:tr>
      <w:tr w:rsidR="0065029F">
        <w:trPr>
          <w:trHeight w:val="286"/>
        </w:trPr>
        <w:tc>
          <w:tcPr>
            <w:tcW w:w="989" w:type="dxa"/>
            <w:tcBorders>
              <w:top w:val="single" w:sz="4" w:space="0" w:color="000000"/>
              <w:left w:val="single" w:sz="4" w:space="0" w:color="000000"/>
              <w:bottom w:val="single" w:sz="4" w:space="0" w:color="000000"/>
              <w:right w:val="single" w:sz="4" w:space="0" w:color="000000"/>
            </w:tcBorders>
          </w:tcPr>
          <w:p w:rsidR="0065029F" w:rsidRDefault="00CE4A48">
            <w:pPr>
              <w:ind w:right="41"/>
              <w:jc w:val="center"/>
            </w:pPr>
            <w:r>
              <w:rPr>
                <w:rFonts w:ascii="Times New Roman" w:eastAsia="Times New Roman" w:hAnsi="Times New Roman" w:cs="Times New Roman"/>
                <w:sz w:val="24"/>
              </w:rPr>
              <w:t xml:space="preserve">C </w:t>
            </w:r>
          </w:p>
        </w:tc>
        <w:tc>
          <w:tcPr>
            <w:tcW w:w="991" w:type="dxa"/>
            <w:tcBorders>
              <w:top w:val="single" w:sz="4" w:space="0" w:color="000000"/>
              <w:left w:val="single" w:sz="4" w:space="0" w:color="000000"/>
              <w:bottom w:val="single" w:sz="4" w:space="0" w:color="000000"/>
              <w:right w:val="single" w:sz="4" w:space="0" w:color="000000"/>
            </w:tcBorders>
          </w:tcPr>
          <w:p w:rsidR="0065029F" w:rsidRDefault="00CE4A48">
            <w:pPr>
              <w:ind w:right="40"/>
              <w:jc w:val="center"/>
            </w:pPr>
            <w:r>
              <w:rPr>
                <w:rFonts w:ascii="Times New Roman" w:eastAsia="Times New Roman" w:hAnsi="Times New Roman" w:cs="Times New Roman"/>
                <w:sz w:val="24"/>
              </w:rPr>
              <w:t xml:space="preserve">A </w:t>
            </w:r>
          </w:p>
        </w:tc>
        <w:tc>
          <w:tcPr>
            <w:tcW w:w="987" w:type="dxa"/>
            <w:tcBorders>
              <w:top w:val="single" w:sz="4" w:space="0" w:color="000000"/>
              <w:left w:val="single" w:sz="4" w:space="0" w:color="000000"/>
              <w:bottom w:val="single" w:sz="4" w:space="0" w:color="000000"/>
              <w:right w:val="single" w:sz="4" w:space="0" w:color="000000"/>
            </w:tcBorders>
          </w:tcPr>
          <w:p w:rsidR="0065029F" w:rsidRDefault="00CE4A48">
            <w:pPr>
              <w:ind w:right="42"/>
              <w:jc w:val="center"/>
            </w:pPr>
            <w:r>
              <w:rPr>
                <w:rFonts w:ascii="Times New Roman" w:eastAsia="Times New Roman" w:hAnsi="Times New Roman" w:cs="Times New Roman"/>
                <w:sz w:val="24"/>
              </w:rPr>
              <w:t xml:space="preserve">E </w:t>
            </w:r>
          </w:p>
        </w:tc>
        <w:tc>
          <w:tcPr>
            <w:tcW w:w="989" w:type="dxa"/>
            <w:tcBorders>
              <w:top w:val="single" w:sz="4" w:space="0" w:color="000000"/>
              <w:left w:val="single" w:sz="4" w:space="0" w:color="000000"/>
              <w:bottom w:val="single" w:sz="4" w:space="0" w:color="000000"/>
              <w:right w:val="single" w:sz="4" w:space="0" w:color="000000"/>
            </w:tcBorders>
          </w:tcPr>
          <w:p w:rsidR="0065029F" w:rsidRDefault="00CE4A48">
            <w:pPr>
              <w:ind w:right="38"/>
              <w:jc w:val="center"/>
            </w:pPr>
            <w:r>
              <w:rPr>
                <w:rFonts w:ascii="Times New Roman" w:eastAsia="Times New Roman" w:hAnsi="Times New Roman" w:cs="Times New Roman"/>
                <w:sz w:val="24"/>
              </w:rPr>
              <w:t xml:space="preserve">A </w:t>
            </w:r>
          </w:p>
        </w:tc>
        <w:tc>
          <w:tcPr>
            <w:tcW w:w="989" w:type="dxa"/>
            <w:tcBorders>
              <w:top w:val="single" w:sz="4" w:space="0" w:color="000000"/>
              <w:left w:val="single" w:sz="4" w:space="0" w:color="000000"/>
              <w:bottom w:val="single" w:sz="4" w:space="0" w:color="000000"/>
              <w:right w:val="single" w:sz="4" w:space="0" w:color="000000"/>
            </w:tcBorders>
          </w:tcPr>
          <w:p w:rsidR="0065029F" w:rsidRDefault="00CE4A48">
            <w:pPr>
              <w:ind w:right="42"/>
              <w:jc w:val="center"/>
            </w:pPr>
            <w:r>
              <w:rPr>
                <w:rFonts w:ascii="Times New Roman" w:eastAsia="Times New Roman" w:hAnsi="Times New Roman" w:cs="Times New Roman"/>
                <w:sz w:val="24"/>
              </w:rPr>
              <w:t xml:space="preserve">B </w:t>
            </w:r>
          </w:p>
        </w:tc>
        <w:tc>
          <w:tcPr>
            <w:tcW w:w="989" w:type="dxa"/>
            <w:tcBorders>
              <w:top w:val="single" w:sz="4" w:space="0" w:color="000000"/>
              <w:left w:val="single" w:sz="4" w:space="0" w:color="000000"/>
              <w:bottom w:val="single" w:sz="4" w:space="0" w:color="000000"/>
              <w:right w:val="single" w:sz="4" w:space="0" w:color="000000"/>
            </w:tcBorders>
          </w:tcPr>
          <w:p w:rsidR="0065029F" w:rsidRDefault="00CE4A48">
            <w:pPr>
              <w:ind w:right="42"/>
              <w:jc w:val="center"/>
            </w:pPr>
            <w:r>
              <w:rPr>
                <w:rFonts w:ascii="Times New Roman" w:eastAsia="Times New Roman" w:hAnsi="Times New Roman" w:cs="Times New Roman"/>
                <w:sz w:val="24"/>
              </w:rPr>
              <w:t xml:space="preserve">C </w:t>
            </w:r>
          </w:p>
        </w:tc>
        <w:tc>
          <w:tcPr>
            <w:tcW w:w="991" w:type="dxa"/>
            <w:tcBorders>
              <w:top w:val="single" w:sz="4" w:space="0" w:color="000000"/>
              <w:left w:val="single" w:sz="4" w:space="0" w:color="000000"/>
              <w:bottom w:val="single" w:sz="4" w:space="0" w:color="000000"/>
              <w:right w:val="single" w:sz="4" w:space="0" w:color="000000"/>
            </w:tcBorders>
          </w:tcPr>
          <w:p w:rsidR="0065029F" w:rsidRDefault="00CE4A48">
            <w:pPr>
              <w:ind w:right="44"/>
              <w:jc w:val="center"/>
            </w:pPr>
            <w:r>
              <w:rPr>
                <w:rFonts w:ascii="Times New Roman" w:eastAsia="Times New Roman" w:hAnsi="Times New Roman" w:cs="Times New Roman"/>
                <w:sz w:val="24"/>
              </w:rPr>
              <w:t xml:space="preserve">C </w:t>
            </w:r>
          </w:p>
        </w:tc>
        <w:tc>
          <w:tcPr>
            <w:tcW w:w="989" w:type="dxa"/>
            <w:tcBorders>
              <w:top w:val="single" w:sz="4" w:space="0" w:color="000000"/>
              <w:left w:val="single" w:sz="4" w:space="0" w:color="000000"/>
              <w:bottom w:val="single" w:sz="4" w:space="0" w:color="000000"/>
              <w:right w:val="single" w:sz="4" w:space="0" w:color="000000"/>
            </w:tcBorders>
          </w:tcPr>
          <w:p w:rsidR="0065029F" w:rsidRDefault="00CE4A48">
            <w:pPr>
              <w:ind w:right="42"/>
              <w:jc w:val="center"/>
            </w:pPr>
            <w:r>
              <w:rPr>
                <w:rFonts w:ascii="Times New Roman" w:eastAsia="Times New Roman" w:hAnsi="Times New Roman" w:cs="Times New Roman"/>
                <w:sz w:val="24"/>
              </w:rPr>
              <w:t xml:space="preserve">D </w:t>
            </w:r>
          </w:p>
        </w:tc>
        <w:tc>
          <w:tcPr>
            <w:tcW w:w="991" w:type="dxa"/>
            <w:tcBorders>
              <w:top w:val="single" w:sz="4" w:space="0" w:color="000000"/>
              <w:left w:val="single" w:sz="4" w:space="0" w:color="000000"/>
              <w:bottom w:val="single" w:sz="4" w:space="0" w:color="000000"/>
              <w:right w:val="single" w:sz="4" w:space="0" w:color="000000"/>
            </w:tcBorders>
          </w:tcPr>
          <w:p w:rsidR="0065029F" w:rsidRDefault="00CE4A48">
            <w:pPr>
              <w:ind w:right="44"/>
              <w:jc w:val="center"/>
            </w:pPr>
            <w:r>
              <w:rPr>
                <w:rFonts w:ascii="Times New Roman" w:eastAsia="Times New Roman" w:hAnsi="Times New Roman" w:cs="Times New Roman"/>
                <w:sz w:val="24"/>
              </w:rPr>
              <w:t xml:space="preserve">B </w:t>
            </w:r>
          </w:p>
        </w:tc>
        <w:tc>
          <w:tcPr>
            <w:tcW w:w="987" w:type="dxa"/>
            <w:tcBorders>
              <w:top w:val="single" w:sz="4" w:space="0" w:color="000000"/>
              <w:left w:val="single" w:sz="4" w:space="0" w:color="000000"/>
              <w:bottom w:val="single" w:sz="4" w:space="0" w:color="000000"/>
              <w:right w:val="single" w:sz="4" w:space="0" w:color="000000"/>
            </w:tcBorders>
          </w:tcPr>
          <w:p w:rsidR="0065029F" w:rsidRDefault="00CE4A48">
            <w:pPr>
              <w:ind w:right="43"/>
              <w:jc w:val="center"/>
            </w:pPr>
            <w:r>
              <w:rPr>
                <w:rFonts w:ascii="Times New Roman" w:eastAsia="Times New Roman" w:hAnsi="Times New Roman" w:cs="Times New Roman"/>
                <w:sz w:val="24"/>
              </w:rPr>
              <w:t xml:space="preserve">E </w:t>
            </w:r>
          </w:p>
        </w:tc>
      </w:tr>
    </w:tbl>
    <w:p w:rsidR="0065029F" w:rsidRDefault="0065029F">
      <w:pPr>
        <w:spacing w:after="1"/>
        <w:ind w:left="567"/>
      </w:pPr>
    </w:p>
    <w:p w:rsidR="0065029F" w:rsidRDefault="00CE4A48">
      <w:pPr>
        <w:numPr>
          <w:ilvl w:val="0"/>
          <w:numId w:val="15"/>
        </w:numPr>
        <w:spacing w:after="4"/>
        <w:ind w:hanging="567"/>
      </w:pPr>
      <w:r>
        <w:rPr>
          <w:rFonts w:ascii="Times New Roman" w:eastAsia="Times New Roman" w:hAnsi="Times New Roman" w:cs="Times New Roman"/>
          <w:sz w:val="24"/>
        </w:rPr>
        <w:t>(</w:t>
      </w:r>
      <w:r>
        <w:rPr>
          <w:rFonts w:ascii="Times New Roman" w:eastAsia="Times New Roman" w:hAnsi="Times New Roman" w:cs="Times New Roman"/>
          <w:b/>
          <w:sz w:val="24"/>
        </w:rPr>
        <w:t>01 mark @ 5marks)</w:t>
      </w:r>
    </w:p>
    <w:tbl>
      <w:tblPr>
        <w:tblStyle w:val="TableGrid"/>
        <w:tblW w:w="6891" w:type="dxa"/>
        <w:tblInd w:w="572" w:type="dxa"/>
        <w:tblCellMar>
          <w:top w:w="11" w:type="dxa"/>
          <w:left w:w="173" w:type="dxa"/>
          <w:right w:w="115" w:type="dxa"/>
        </w:tblCellMar>
        <w:tblLook w:val="04A0"/>
      </w:tblPr>
      <w:tblGrid>
        <w:gridCol w:w="1131"/>
        <w:gridCol w:w="1106"/>
        <w:gridCol w:w="1109"/>
        <w:gridCol w:w="1109"/>
        <w:gridCol w:w="1107"/>
        <w:gridCol w:w="615"/>
        <w:gridCol w:w="714"/>
      </w:tblGrid>
      <w:tr w:rsidR="009C2AAB" w:rsidTr="009C2AAB">
        <w:trPr>
          <w:trHeight w:val="286"/>
        </w:trPr>
        <w:tc>
          <w:tcPr>
            <w:tcW w:w="1131" w:type="dxa"/>
            <w:tcBorders>
              <w:top w:val="single" w:sz="4" w:space="0" w:color="000000"/>
              <w:left w:val="single" w:sz="4" w:space="0" w:color="000000"/>
              <w:bottom w:val="single" w:sz="4" w:space="0" w:color="000000"/>
              <w:right w:val="single" w:sz="4" w:space="0" w:color="000000"/>
            </w:tcBorders>
          </w:tcPr>
          <w:p w:rsidR="009C2AAB" w:rsidRDefault="009C2AAB">
            <w:r>
              <w:rPr>
                <w:rFonts w:ascii="Times New Roman" w:eastAsia="Times New Roman" w:hAnsi="Times New Roman" w:cs="Times New Roman"/>
                <w:b/>
                <w:sz w:val="24"/>
              </w:rPr>
              <w:t xml:space="preserve">LIST A </w:t>
            </w:r>
          </w:p>
        </w:tc>
        <w:tc>
          <w:tcPr>
            <w:tcW w:w="1106" w:type="dxa"/>
            <w:tcBorders>
              <w:top w:val="single" w:sz="4" w:space="0" w:color="000000"/>
              <w:left w:val="single" w:sz="4" w:space="0" w:color="000000"/>
              <w:bottom w:val="single" w:sz="4" w:space="0" w:color="000000"/>
              <w:right w:val="single" w:sz="4" w:space="0" w:color="000000"/>
            </w:tcBorders>
          </w:tcPr>
          <w:p w:rsidR="009C2AAB" w:rsidRDefault="009C2AAB">
            <w:pPr>
              <w:tabs>
                <w:tab w:val="center" w:pos="318"/>
                <w:tab w:val="center" w:pos="742"/>
              </w:tabs>
            </w:pPr>
            <w:r>
              <w:tab/>
            </w:r>
            <w:proofErr w:type="spellStart"/>
            <w:r>
              <w:rPr>
                <w:rFonts w:ascii="Times New Roman" w:eastAsia="Times New Roman" w:hAnsi="Times New Roman" w:cs="Times New Roman"/>
                <w:b/>
                <w:sz w:val="24"/>
              </w:rPr>
              <w:t>i</w:t>
            </w:r>
            <w:proofErr w:type="spellEnd"/>
            <w:r>
              <w:rPr>
                <w:rFonts w:ascii="Times New Roman" w:eastAsia="Times New Roman" w:hAnsi="Times New Roman" w:cs="Times New Roman"/>
                <w:b/>
                <w:sz w:val="24"/>
              </w:rPr>
              <w:t>.</w:t>
            </w:r>
            <w:r>
              <w:rPr>
                <w:rFonts w:ascii="Arial" w:eastAsia="Arial" w:hAnsi="Arial" w:cs="Arial"/>
                <w:b/>
                <w:sz w:val="24"/>
              </w:rPr>
              <w:tab/>
            </w:r>
          </w:p>
        </w:tc>
        <w:tc>
          <w:tcPr>
            <w:tcW w:w="1109" w:type="dxa"/>
            <w:tcBorders>
              <w:top w:val="single" w:sz="4" w:space="0" w:color="000000"/>
              <w:left w:val="single" w:sz="4" w:space="0" w:color="000000"/>
              <w:bottom w:val="single" w:sz="4" w:space="0" w:color="000000"/>
              <w:right w:val="single" w:sz="4" w:space="0" w:color="000000"/>
            </w:tcBorders>
          </w:tcPr>
          <w:p w:rsidR="009C2AAB" w:rsidRDefault="009C2AAB">
            <w:pPr>
              <w:tabs>
                <w:tab w:val="center" w:pos="742"/>
              </w:tabs>
            </w:pPr>
            <w:r>
              <w:rPr>
                <w:rFonts w:ascii="Times New Roman" w:eastAsia="Times New Roman" w:hAnsi="Times New Roman" w:cs="Times New Roman"/>
                <w:b/>
                <w:sz w:val="24"/>
              </w:rPr>
              <w:t>ii.</w:t>
            </w:r>
            <w:r>
              <w:rPr>
                <w:rFonts w:ascii="Arial" w:eastAsia="Arial" w:hAnsi="Arial" w:cs="Arial"/>
                <w:b/>
                <w:sz w:val="24"/>
              </w:rPr>
              <w:tab/>
            </w:r>
          </w:p>
        </w:tc>
        <w:tc>
          <w:tcPr>
            <w:tcW w:w="1109" w:type="dxa"/>
            <w:tcBorders>
              <w:top w:val="single" w:sz="4" w:space="0" w:color="000000"/>
              <w:left w:val="single" w:sz="4" w:space="0" w:color="000000"/>
              <w:bottom w:val="single" w:sz="4" w:space="0" w:color="000000"/>
              <w:right w:val="single" w:sz="4" w:space="0" w:color="000000"/>
            </w:tcBorders>
          </w:tcPr>
          <w:p w:rsidR="009C2AAB" w:rsidRDefault="009C2AAB">
            <w:pPr>
              <w:tabs>
                <w:tab w:val="center" w:pos="742"/>
              </w:tabs>
            </w:pPr>
            <w:r>
              <w:rPr>
                <w:rFonts w:ascii="Times New Roman" w:eastAsia="Times New Roman" w:hAnsi="Times New Roman" w:cs="Times New Roman"/>
                <w:b/>
                <w:sz w:val="24"/>
              </w:rPr>
              <w:t>iii.</w:t>
            </w:r>
            <w:r>
              <w:rPr>
                <w:rFonts w:ascii="Arial" w:eastAsia="Arial" w:hAnsi="Arial" w:cs="Arial"/>
                <w:b/>
                <w:sz w:val="24"/>
              </w:rPr>
              <w:tab/>
            </w:r>
          </w:p>
        </w:tc>
        <w:tc>
          <w:tcPr>
            <w:tcW w:w="1107" w:type="dxa"/>
            <w:tcBorders>
              <w:top w:val="single" w:sz="4" w:space="0" w:color="000000"/>
              <w:left w:val="single" w:sz="4" w:space="0" w:color="000000"/>
              <w:bottom w:val="single" w:sz="4" w:space="0" w:color="000000"/>
              <w:right w:val="single" w:sz="4" w:space="0" w:color="000000"/>
            </w:tcBorders>
          </w:tcPr>
          <w:p w:rsidR="009C2AAB" w:rsidRDefault="009C2AAB">
            <w:pPr>
              <w:tabs>
                <w:tab w:val="center" w:pos="742"/>
              </w:tabs>
            </w:pPr>
            <w:r>
              <w:rPr>
                <w:rFonts w:ascii="Times New Roman" w:eastAsia="Times New Roman" w:hAnsi="Times New Roman" w:cs="Times New Roman"/>
                <w:b/>
                <w:sz w:val="24"/>
              </w:rPr>
              <w:t>iv.</w:t>
            </w:r>
            <w:r>
              <w:rPr>
                <w:rFonts w:ascii="Arial" w:eastAsia="Arial" w:hAnsi="Arial" w:cs="Arial"/>
                <w:b/>
                <w:sz w:val="24"/>
              </w:rPr>
              <w:tab/>
            </w:r>
          </w:p>
        </w:tc>
        <w:tc>
          <w:tcPr>
            <w:tcW w:w="615" w:type="dxa"/>
            <w:tcBorders>
              <w:top w:val="single" w:sz="4" w:space="0" w:color="000000"/>
              <w:left w:val="single" w:sz="4" w:space="0" w:color="000000"/>
              <w:bottom w:val="single" w:sz="4" w:space="0" w:color="000000"/>
              <w:right w:val="single" w:sz="4" w:space="0" w:color="auto"/>
            </w:tcBorders>
          </w:tcPr>
          <w:p w:rsidR="009C2AAB" w:rsidRDefault="009C2AAB">
            <w:pPr>
              <w:tabs>
                <w:tab w:val="center" w:pos="742"/>
              </w:tabs>
            </w:pPr>
            <w:r>
              <w:rPr>
                <w:rFonts w:ascii="Times New Roman" w:eastAsia="Times New Roman" w:hAnsi="Times New Roman" w:cs="Times New Roman"/>
                <w:b/>
                <w:sz w:val="24"/>
              </w:rPr>
              <w:t>v.</w:t>
            </w:r>
          </w:p>
        </w:tc>
        <w:tc>
          <w:tcPr>
            <w:tcW w:w="714" w:type="dxa"/>
            <w:tcBorders>
              <w:top w:val="single" w:sz="4" w:space="0" w:color="000000"/>
              <w:left w:val="single" w:sz="4" w:space="0" w:color="auto"/>
              <w:bottom w:val="single" w:sz="4" w:space="0" w:color="000000"/>
              <w:right w:val="single" w:sz="4" w:space="0" w:color="000000"/>
            </w:tcBorders>
          </w:tcPr>
          <w:p w:rsidR="009C2AAB" w:rsidRPr="00BC1DA5" w:rsidRDefault="009C2AAB" w:rsidP="009C2AAB">
            <w:pPr>
              <w:tabs>
                <w:tab w:val="center" w:pos="742"/>
              </w:tabs>
              <w:ind w:left="156"/>
              <w:rPr>
                <w:b/>
              </w:rPr>
            </w:pPr>
            <w:r w:rsidRPr="00BC1DA5">
              <w:rPr>
                <w:b/>
              </w:rPr>
              <w:t xml:space="preserve">vi. </w:t>
            </w:r>
          </w:p>
        </w:tc>
      </w:tr>
      <w:tr w:rsidR="009C2AAB" w:rsidRPr="00EC3289" w:rsidTr="009C2AAB">
        <w:trPr>
          <w:trHeight w:val="288"/>
        </w:trPr>
        <w:tc>
          <w:tcPr>
            <w:tcW w:w="1131" w:type="dxa"/>
            <w:tcBorders>
              <w:top w:val="single" w:sz="4" w:space="0" w:color="000000"/>
              <w:left w:val="single" w:sz="4" w:space="0" w:color="000000"/>
              <w:bottom w:val="single" w:sz="4" w:space="0" w:color="000000"/>
              <w:right w:val="single" w:sz="4" w:space="0" w:color="000000"/>
            </w:tcBorders>
          </w:tcPr>
          <w:p w:rsidR="009C2AAB" w:rsidRDefault="009C2AAB">
            <w:pPr>
              <w:ind w:left="7"/>
            </w:pPr>
            <w:r>
              <w:rPr>
                <w:rFonts w:ascii="Times New Roman" w:eastAsia="Times New Roman" w:hAnsi="Times New Roman" w:cs="Times New Roman"/>
                <w:b/>
                <w:sz w:val="24"/>
              </w:rPr>
              <w:t xml:space="preserve">LIST B </w:t>
            </w:r>
          </w:p>
        </w:tc>
        <w:tc>
          <w:tcPr>
            <w:tcW w:w="1106" w:type="dxa"/>
            <w:tcBorders>
              <w:top w:val="single" w:sz="4" w:space="0" w:color="000000"/>
              <w:left w:val="single" w:sz="4" w:space="0" w:color="000000"/>
              <w:bottom w:val="single" w:sz="4" w:space="0" w:color="000000"/>
              <w:right w:val="single" w:sz="4" w:space="0" w:color="000000"/>
            </w:tcBorders>
          </w:tcPr>
          <w:p w:rsidR="009C2AAB" w:rsidRDefault="009C2AAB">
            <w:pPr>
              <w:ind w:right="58"/>
              <w:jc w:val="center"/>
            </w:pPr>
            <w:r>
              <w:rPr>
                <w:rFonts w:ascii="Times New Roman" w:eastAsia="Times New Roman" w:hAnsi="Times New Roman" w:cs="Times New Roman"/>
                <w:b/>
                <w:sz w:val="24"/>
              </w:rPr>
              <w:t xml:space="preserve">E </w:t>
            </w:r>
          </w:p>
        </w:tc>
        <w:tc>
          <w:tcPr>
            <w:tcW w:w="1109" w:type="dxa"/>
            <w:tcBorders>
              <w:top w:val="single" w:sz="4" w:space="0" w:color="000000"/>
              <w:left w:val="single" w:sz="4" w:space="0" w:color="000000"/>
              <w:bottom w:val="single" w:sz="4" w:space="0" w:color="000000"/>
              <w:right w:val="single" w:sz="4" w:space="0" w:color="000000"/>
            </w:tcBorders>
          </w:tcPr>
          <w:p w:rsidR="009C2AAB" w:rsidRDefault="009C2AAB">
            <w:pPr>
              <w:ind w:right="59"/>
              <w:jc w:val="center"/>
            </w:pPr>
            <w:r>
              <w:rPr>
                <w:rFonts w:ascii="Times New Roman" w:eastAsia="Times New Roman" w:hAnsi="Times New Roman" w:cs="Times New Roman"/>
                <w:b/>
                <w:sz w:val="24"/>
              </w:rPr>
              <w:t xml:space="preserve">F </w:t>
            </w:r>
          </w:p>
        </w:tc>
        <w:tc>
          <w:tcPr>
            <w:tcW w:w="1109" w:type="dxa"/>
            <w:tcBorders>
              <w:top w:val="single" w:sz="4" w:space="0" w:color="000000"/>
              <w:left w:val="single" w:sz="4" w:space="0" w:color="000000"/>
              <w:bottom w:val="single" w:sz="4" w:space="0" w:color="000000"/>
              <w:right w:val="single" w:sz="4" w:space="0" w:color="000000"/>
            </w:tcBorders>
          </w:tcPr>
          <w:p w:rsidR="009C2AAB" w:rsidRDefault="009C2AAB">
            <w:pPr>
              <w:ind w:right="57"/>
              <w:jc w:val="center"/>
            </w:pPr>
            <w:r>
              <w:rPr>
                <w:rFonts w:ascii="Times New Roman" w:eastAsia="Times New Roman" w:hAnsi="Times New Roman" w:cs="Times New Roman"/>
                <w:b/>
                <w:sz w:val="24"/>
              </w:rPr>
              <w:t xml:space="preserve">D </w:t>
            </w:r>
          </w:p>
        </w:tc>
        <w:tc>
          <w:tcPr>
            <w:tcW w:w="1107" w:type="dxa"/>
            <w:tcBorders>
              <w:top w:val="single" w:sz="4" w:space="0" w:color="000000"/>
              <w:left w:val="single" w:sz="4" w:space="0" w:color="000000"/>
              <w:bottom w:val="single" w:sz="4" w:space="0" w:color="000000"/>
              <w:right w:val="single" w:sz="4" w:space="0" w:color="000000"/>
            </w:tcBorders>
          </w:tcPr>
          <w:p w:rsidR="009C2AAB" w:rsidRDefault="009C2AAB">
            <w:pPr>
              <w:ind w:right="54"/>
              <w:jc w:val="center"/>
            </w:pPr>
            <w:r>
              <w:rPr>
                <w:rFonts w:ascii="Times New Roman" w:eastAsia="Times New Roman" w:hAnsi="Times New Roman" w:cs="Times New Roman"/>
                <w:b/>
                <w:sz w:val="24"/>
              </w:rPr>
              <w:t xml:space="preserve">A </w:t>
            </w:r>
          </w:p>
        </w:tc>
        <w:tc>
          <w:tcPr>
            <w:tcW w:w="615" w:type="dxa"/>
            <w:tcBorders>
              <w:top w:val="single" w:sz="4" w:space="0" w:color="000000"/>
              <w:left w:val="single" w:sz="4" w:space="0" w:color="000000"/>
              <w:bottom w:val="single" w:sz="4" w:space="0" w:color="000000"/>
              <w:right w:val="single" w:sz="4" w:space="0" w:color="auto"/>
            </w:tcBorders>
          </w:tcPr>
          <w:p w:rsidR="009C2AAB" w:rsidRDefault="009C2AAB">
            <w:pPr>
              <w:ind w:right="57"/>
              <w:jc w:val="center"/>
            </w:pPr>
            <w:r>
              <w:rPr>
                <w:rFonts w:ascii="Times New Roman" w:eastAsia="Times New Roman" w:hAnsi="Times New Roman" w:cs="Times New Roman"/>
                <w:b/>
                <w:sz w:val="24"/>
              </w:rPr>
              <w:t xml:space="preserve">C </w:t>
            </w:r>
          </w:p>
        </w:tc>
        <w:tc>
          <w:tcPr>
            <w:tcW w:w="714" w:type="dxa"/>
            <w:tcBorders>
              <w:top w:val="single" w:sz="4" w:space="0" w:color="000000"/>
              <w:left w:val="single" w:sz="4" w:space="0" w:color="auto"/>
              <w:bottom w:val="single" w:sz="4" w:space="0" w:color="000000"/>
              <w:right w:val="single" w:sz="4" w:space="0" w:color="000000"/>
            </w:tcBorders>
          </w:tcPr>
          <w:p w:rsidR="009C2AAB" w:rsidRPr="00EC3289" w:rsidRDefault="00EC3289">
            <w:pPr>
              <w:ind w:right="57"/>
              <w:jc w:val="center"/>
              <w:rPr>
                <w:b/>
              </w:rPr>
            </w:pPr>
            <w:r w:rsidRPr="00EC3289">
              <w:rPr>
                <w:b/>
              </w:rPr>
              <w:t>H</w:t>
            </w:r>
          </w:p>
        </w:tc>
      </w:tr>
    </w:tbl>
    <w:p w:rsidR="0065029F" w:rsidRDefault="0065029F">
      <w:pPr>
        <w:spacing w:after="2"/>
        <w:ind w:left="567"/>
      </w:pPr>
    </w:p>
    <w:p w:rsidR="0065029F" w:rsidRPr="002C4342" w:rsidRDefault="007D0569">
      <w:pPr>
        <w:pStyle w:val="Heading1"/>
        <w:numPr>
          <w:ilvl w:val="0"/>
          <w:numId w:val="0"/>
        </w:numPr>
        <w:ind w:left="452" w:right="0"/>
        <w:rPr>
          <w:color w:val="FF0000"/>
        </w:rPr>
      </w:pPr>
      <w:r w:rsidRPr="002C4342">
        <w:rPr>
          <w:color w:val="FF0000"/>
        </w:rPr>
        <w:t>SECTION B: (</w:t>
      </w:r>
      <w:proofErr w:type="gramStart"/>
      <w:r w:rsidRPr="002C4342">
        <w:rPr>
          <w:color w:val="FF0000"/>
        </w:rPr>
        <w:t xml:space="preserve">54 </w:t>
      </w:r>
      <w:r w:rsidR="00CE4A48" w:rsidRPr="002C4342">
        <w:rPr>
          <w:color w:val="FF0000"/>
        </w:rPr>
        <w:t xml:space="preserve"> MARKS</w:t>
      </w:r>
      <w:proofErr w:type="gramEnd"/>
      <w:r w:rsidR="00CE4A48" w:rsidRPr="002C4342">
        <w:rPr>
          <w:color w:val="FF0000"/>
        </w:rPr>
        <w:t xml:space="preserve"> </w:t>
      </w:r>
    </w:p>
    <w:p w:rsidR="0065029F" w:rsidRDefault="00CE4A48">
      <w:pPr>
        <w:numPr>
          <w:ilvl w:val="0"/>
          <w:numId w:val="16"/>
        </w:numPr>
        <w:spacing w:after="3" w:line="264" w:lineRule="auto"/>
        <w:ind w:right="105" w:hanging="567"/>
      </w:pPr>
      <w:r>
        <w:rPr>
          <w:rFonts w:ascii="Times New Roman" w:eastAsia="Times New Roman" w:hAnsi="Times New Roman" w:cs="Times New Roman"/>
          <w:sz w:val="24"/>
        </w:rPr>
        <w:t xml:space="preserve">(a)   Precautions to be taken in the care and support of the microscope. </w:t>
      </w:r>
    </w:p>
    <w:p w:rsidR="0065029F" w:rsidRDefault="00CE4A48">
      <w:pPr>
        <w:numPr>
          <w:ilvl w:val="1"/>
          <w:numId w:val="18"/>
        </w:numPr>
        <w:spacing w:after="3" w:line="264" w:lineRule="auto"/>
        <w:ind w:right="105" w:hanging="720"/>
      </w:pPr>
      <w:r>
        <w:rPr>
          <w:rFonts w:ascii="Times New Roman" w:eastAsia="Times New Roman" w:hAnsi="Times New Roman" w:cs="Times New Roman"/>
          <w:sz w:val="24"/>
        </w:rPr>
        <w:t xml:space="preserve">Always lift the microscope using both hands </w:t>
      </w:r>
    </w:p>
    <w:p w:rsidR="0065029F" w:rsidRDefault="00CE4A48">
      <w:pPr>
        <w:numPr>
          <w:ilvl w:val="1"/>
          <w:numId w:val="18"/>
        </w:numPr>
        <w:spacing w:after="3" w:line="264" w:lineRule="auto"/>
        <w:ind w:right="105" w:hanging="720"/>
      </w:pPr>
      <w:r>
        <w:rPr>
          <w:rFonts w:ascii="Times New Roman" w:eastAsia="Times New Roman" w:hAnsi="Times New Roman" w:cs="Times New Roman"/>
          <w:sz w:val="24"/>
        </w:rPr>
        <w:t xml:space="preserve">Turn the adjustment knobs slowly </w:t>
      </w:r>
    </w:p>
    <w:p w:rsidR="0065029F" w:rsidRDefault="00CE4A48" w:rsidP="007817A8">
      <w:pPr>
        <w:numPr>
          <w:ilvl w:val="1"/>
          <w:numId w:val="18"/>
        </w:numPr>
        <w:spacing w:after="3" w:line="264" w:lineRule="auto"/>
        <w:ind w:right="105" w:hanging="720"/>
      </w:pPr>
      <w:r>
        <w:rPr>
          <w:rFonts w:ascii="Times New Roman" w:eastAsia="Times New Roman" w:hAnsi="Times New Roman" w:cs="Times New Roman"/>
          <w:sz w:val="24"/>
        </w:rPr>
        <w:t xml:space="preserve">Do not place the microscope at the edge of the table or bench as it could be knocked over. </w:t>
      </w:r>
    </w:p>
    <w:p w:rsidR="009F172D" w:rsidRPr="009F172D" w:rsidRDefault="00CE4A48">
      <w:pPr>
        <w:numPr>
          <w:ilvl w:val="1"/>
          <w:numId w:val="18"/>
        </w:numPr>
        <w:spacing w:after="3" w:line="264" w:lineRule="auto"/>
        <w:ind w:right="105" w:hanging="720"/>
      </w:pPr>
      <w:r>
        <w:rPr>
          <w:rFonts w:ascii="Times New Roman" w:eastAsia="Times New Roman" w:hAnsi="Times New Roman" w:cs="Times New Roman"/>
          <w:sz w:val="24"/>
        </w:rPr>
        <w:t xml:space="preserve">Do not touch the microscope with wet hands </w:t>
      </w:r>
    </w:p>
    <w:p w:rsidR="0065029F" w:rsidRDefault="00CE4A48" w:rsidP="009F172D">
      <w:pPr>
        <w:spacing w:after="3" w:line="264" w:lineRule="auto"/>
        <w:ind w:left="552" w:right="105"/>
      </w:pPr>
      <w:r>
        <w:rPr>
          <w:rFonts w:ascii="Times New Roman" w:eastAsia="Times New Roman" w:hAnsi="Times New Roman" w:cs="Times New Roman"/>
          <w:sz w:val="24"/>
        </w:rPr>
        <w:t>(v)</w:t>
      </w:r>
      <w:r>
        <w:rPr>
          <w:rFonts w:ascii="Arial" w:eastAsia="Arial" w:hAnsi="Arial" w:cs="Arial"/>
          <w:sz w:val="24"/>
        </w:rPr>
        <w:tab/>
      </w:r>
      <w:r>
        <w:rPr>
          <w:rFonts w:ascii="Times New Roman" w:eastAsia="Times New Roman" w:hAnsi="Times New Roman" w:cs="Times New Roman"/>
          <w:sz w:val="24"/>
        </w:rPr>
        <w:t xml:space="preserve">Lubricate moving parts regularly. </w:t>
      </w:r>
    </w:p>
    <w:p w:rsidR="0065029F" w:rsidRPr="0071402B" w:rsidRDefault="007817A8">
      <w:pPr>
        <w:spacing w:after="0"/>
        <w:ind w:left="567"/>
        <w:rPr>
          <w:color w:val="FF0000"/>
        </w:rPr>
      </w:pPr>
      <w:r>
        <w:rPr>
          <w:rFonts w:ascii="Times New Roman" w:eastAsia="Times New Roman" w:hAnsi="Times New Roman" w:cs="Times New Roman"/>
          <w:b/>
          <w:sz w:val="24"/>
        </w:rPr>
        <w:t xml:space="preserve">                              </w:t>
      </w:r>
      <w:r w:rsidRPr="0071402B">
        <w:rPr>
          <w:rFonts w:ascii="Times New Roman" w:eastAsia="Times New Roman" w:hAnsi="Times New Roman" w:cs="Times New Roman"/>
          <w:b/>
          <w:color w:val="FF0000"/>
          <w:sz w:val="24"/>
        </w:rPr>
        <w:t xml:space="preserve">  </w:t>
      </w:r>
      <w:r w:rsidR="00A95B9A" w:rsidRPr="0071402B">
        <w:rPr>
          <w:rFonts w:ascii="Times New Roman" w:eastAsia="Times New Roman" w:hAnsi="Times New Roman" w:cs="Times New Roman"/>
          <w:b/>
          <w:color w:val="FF0000"/>
          <w:sz w:val="24"/>
        </w:rPr>
        <w:t>(</w:t>
      </w:r>
      <w:proofErr w:type="gramStart"/>
      <w:r w:rsidR="00A95B9A" w:rsidRPr="0071402B">
        <w:rPr>
          <w:rFonts w:ascii="Times New Roman" w:eastAsia="Times New Roman" w:hAnsi="Times New Roman" w:cs="Times New Roman"/>
          <w:b/>
          <w:color w:val="FF0000"/>
          <w:sz w:val="24"/>
        </w:rPr>
        <w:t>any</w:t>
      </w:r>
      <w:proofErr w:type="gramEnd"/>
      <w:r w:rsidR="00A95B9A" w:rsidRPr="0071402B">
        <w:rPr>
          <w:rFonts w:ascii="Times New Roman" w:eastAsia="Times New Roman" w:hAnsi="Times New Roman" w:cs="Times New Roman"/>
          <w:b/>
          <w:color w:val="FF0000"/>
          <w:sz w:val="24"/>
        </w:rPr>
        <w:t xml:space="preserve"> five points. 1.5 mark @ 6 </w:t>
      </w:r>
      <w:r w:rsidRPr="0071402B">
        <w:rPr>
          <w:rFonts w:ascii="Times New Roman" w:eastAsia="Times New Roman" w:hAnsi="Times New Roman" w:cs="Times New Roman"/>
          <w:b/>
          <w:color w:val="FF0000"/>
          <w:sz w:val="24"/>
        </w:rPr>
        <w:t xml:space="preserve"> marks)</w:t>
      </w:r>
    </w:p>
    <w:p w:rsidR="0065029F" w:rsidRPr="0071402B" w:rsidRDefault="00CE4A48">
      <w:pPr>
        <w:tabs>
          <w:tab w:val="center" w:pos="1705"/>
          <w:tab w:val="center" w:pos="3601"/>
          <w:tab w:val="center" w:pos="4321"/>
          <w:tab w:val="center" w:pos="5041"/>
          <w:tab w:val="center" w:pos="5761"/>
          <w:tab w:val="center" w:pos="6947"/>
        </w:tabs>
        <w:spacing w:after="3" w:line="264" w:lineRule="auto"/>
        <w:rPr>
          <w:color w:val="FF0000"/>
        </w:rPr>
      </w:pPr>
      <w:r>
        <w:tab/>
      </w:r>
      <w:r>
        <w:rPr>
          <w:rFonts w:ascii="Times New Roman" w:eastAsia="Times New Roman" w:hAnsi="Times New Roman" w:cs="Times New Roman"/>
          <w:sz w:val="24"/>
        </w:rPr>
        <w:t xml:space="preserve">(b)  </w:t>
      </w:r>
      <w:proofErr w:type="spellStart"/>
      <w:proofErr w:type="gramStart"/>
      <w:r>
        <w:rPr>
          <w:rFonts w:ascii="Times New Roman" w:eastAsia="Times New Roman" w:hAnsi="Times New Roman" w:cs="Times New Roman"/>
          <w:sz w:val="24"/>
        </w:rPr>
        <w:t>i</w:t>
      </w:r>
      <w:proofErr w:type="spellEnd"/>
      <w:proofErr w:type="gramEnd"/>
      <w:r>
        <w:rPr>
          <w:rFonts w:ascii="Times New Roman" w:eastAsia="Times New Roman" w:hAnsi="Times New Roman" w:cs="Times New Roman"/>
          <w:sz w:val="24"/>
        </w:rPr>
        <w:t xml:space="preserve">)  Wooden spatula.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proofErr w:type="gramStart"/>
      <w:r w:rsidRPr="0071402B">
        <w:rPr>
          <w:rFonts w:ascii="Times New Roman" w:eastAsia="Times New Roman" w:hAnsi="Times New Roman" w:cs="Times New Roman"/>
          <w:color w:val="FF0000"/>
          <w:sz w:val="24"/>
        </w:rPr>
        <w:t>(</w:t>
      </w:r>
      <w:r w:rsidR="00A95B9A" w:rsidRPr="0071402B">
        <w:rPr>
          <w:rFonts w:ascii="Times New Roman" w:eastAsia="Times New Roman" w:hAnsi="Times New Roman" w:cs="Times New Roman"/>
          <w:b/>
          <w:color w:val="FF0000"/>
          <w:sz w:val="24"/>
        </w:rPr>
        <w:t xml:space="preserve"> 3</w:t>
      </w:r>
      <w:proofErr w:type="gramEnd"/>
      <w:r w:rsidR="00A95B9A" w:rsidRPr="0071402B">
        <w:rPr>
          <w:rFonts w:ascii="Times New Roman" w:eastAsia="Times New Roman" w:hAnsi="Times New Roman" w:cs="Times New Roman"/>
          <w:b/>
          <w:color w:val="FF0000"/>
          <w:sz w:val="24"/>
        </w:rPr>
        <w:t xml:space="preserve"> </w:t>
      </w:r>
      <w:r w:rsidRPr="0071402B">
        <w:rPr>
          <w:rFonts w:ascii="Times New Roman" w:eastAsia="Times New Roman" w:hAnsi="Times New Roman" w:cs="Times New Roman"/>
          <w:b/>
          <w:color w:val="FF0000"/>
          <w:sz w:val="24"/>
        </w:rPr>
        <w:t>marks)</w:t>
      </w:r>
    </w:p>
    <w:p w:rsidR="0065029F" w:rsidRDefault="00CE4A48">
      <w:pPr>
        <w:spacing w:after="3" w:line="264" w:lineRule="auto"/>
        <w:ind w:left="1287" w:right="105" w:hanging="10"/>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Used for pressing the tongue down to prevent it from blocking the air ways if the patient is unconscious.</w:t>
      </w:r>
      <w:proofErr w:type="gramEnd"/>
      <w:r>
        <w:rPr>
          <w:rFonts w:ascii="Times New Roman" w:eastAsia="Times New Roman" w:hAnsi="Times New Roman" w:cs="Times New Roman"/>
          <w:sz w:val="24"/>
        </w:rPr>
        <w:t xml:space="preserve"> </w:t>
      </w:r>
    </w:p>
    <w:p w:rsidR="0065029F" w:rsidRDefault="00CE4A48">
      <w:pPr>
        <w:tabs>
          <w:tab w:val="center" w:pos="1658"/>
        </w:tabs>
        <w:spacing w:after="3" w:line="264" w:lineRule="auto"/>
      </w:pPr>
      <w:r>
        <w:rPr>
          <w:rFonts w:ascii="Times New Roman" w:eastAsia="Times New Roman" w:hAnsi="Times New Roman" w:cs="Times New Roman"/>
          <w:sz w:val="24"/>
        </w:rPr>
        <w:tab/>
        <w:t xml:space="preserve">   ii)  Strips of cloth </w:t>
      </w:r>
    </w:p>
    <w:p w:rsidR="009F172D" w:rsidRDefault="00CE4A48">
      <w:pPr>
        <w:spacing w:after="3" w:line="264" w:lineRule="auto"/>
        <w:ind w:left="10" w:right="1273" w:hanging="10"/>
        <w:rPr>
          <w:rFonts w:ascii="Times New Roman" w:eastAsia="Times New Roman" w:hAnsi="Times New Roman" w:cs="Times New Roman"/>
          <w:sz w:val="24"/>
        </w:rPr>
      </w:pPr>
      <w:r>
        <w:rPr>
          <w:rFonts w:ascii="Times New Roman" w:eastAsia="Times New Roman" w:hAnsi="Times New Roman" w:cs="Times New Roman"/>
          <w:sz w:val="24"/>
        </w:rPr>
        <w:t xml:space="preserve">  Used to restrict blood flow from a wounded part to prevent excessive bleeding  </w:t>
      </w:r>
    </w:p>
    <w:p w:rsidR="0065029F" w:rsidRDefault="00CE4A48" w:rsidP="009F172D">
      <w:pPr>
        <w:spacing w:after="3" w:line="264" w:lineRule="auto"/>
        <w:ind w:right="1273"/>
      </w:pPr>
      <w:r>
        <w:rPr>
          <w:rFonts w:ascii="Times New Roman" w:eastAsia="Times New Roman" w:hAnsi="Times New Roman" w:cs="Times New Roman"/>
          <w:sz w:val="24"/>
        </w:rPr>
        <w:t xml:space="preserve">  iii)  Gauze </w:t>
      </w:r>
    </w:p>
    <w:p w:rsidR="0065029F" w:rsidRDefault="00CE4A48">
      <w:pPr>
        <w:spacing w:after="3" w:line="264" w:lineRule="auto"/>
        <w:ind w:left="10" w:right="105" w:hanging="10"/>
        <w:rPr>
          <w:rFonts w:ascii="Times New Roman" w:eastAsia="Times New Roman" w:hAnsi="Times New Roman" w:cs="Times New Roman"/>
          <w:sz w:val="24"/>
        </w:rPr>
      </w:pPr>
      <w:r>
        <w:rPr>
          <w:rFonts w:ascii="Times New Roman" w:eastAsia="Times New Roman" w:hAnsi="Times New Roman" w:cs="Times New Roman"/>
          <w:sz w:val="24"/>
        </w:rPr>
        <w:t xml:space="preserve">                   Used for dressing a wound to prevent dirt and microorganisms from entering. </w:t>
      </w:r>
    </w:p>
    <w:p w:rsidR="00A95B9A" w:rsidRDefault="00A95B9A">
      <w:pPr>
        <w:spacing w:after="3" w:line="264" w:lineRule="auto"/>
        <w:ind w:left="10" w:right="105" w:hanging="10"/>
      </w:pPr>
    </w:p>
    <w:p w:rsidR="00855506" w:rsidRDefault="00665B25" w:rsidP="00855506">
      <w:pPr>
        <w:spacing w:after="10" w:line="271" w:lineRule="auto"/>
        <w:ind w:right="739"/>
      </w:pPr>
      <w:r>
        <w:rPr>
          <w:rFonts w:ascii="Times New Roman" w:eastAsia="Times New Roman" w:hAnsi="Times New Roman" w:cs="Times New Roman"/>
          <w:sz w:val="24"/>
        </w:rPr>
        <w:t>4. (</w:t>
      </w:r>
      <w:proofErr w:type="gramStart"/>
      <w:r>
        <w:rPr>
          <w:rFonts w:ascii="Times New Roman" w:eastAsia="Times New Roman" w:hAnsi="Times New Roman" w:cs="Times New Roman"/>
          <w:sz w:val="24"/>
        </w:rPr>
        <w:t>a</w:t>
      </w:r>
      <w:proofErr w:type="gramEnd"/>
      <w:r>
        <w:rPr>
          <w:rFonts w:ascii="Times New Roman" w:eastAsia="Times New Roman" w:hAnsi="Times New Roman" w:cs="Times New Roman"/>
          <w:sz w:val="24"/>
        </w:rPr>
        <w:t xml:space="preserve">)  </w:t>
      </w:r>
      <w:r w:rsidR="00855506">
        <w:t>(a) Reasons for slow rate of growth to organisms</w:t>
      </w:r>
      <w:r w:rsidR="0071402B">
        <w:rPr>
          <w:b/>
          <w:color w:val="FF0000"/>
        </w:rPr>
        <w:t xml:space="preserve"> (1.5 @ 6</w:t>
      </w:r>
      <w:r w:rsidR="00855506">
        <w:rPr>
          <w:b/>
          <w:color w:val="FF0000"/>
        </w:rPr>
        <w:t xml:space="preserve"> Marks)</w:t>
      </w:r>
    </w:p>
    <w:p w:rsidR="00855506" w:rsidRDefault="00855506" w:rsidP="00855506">
      <w:pPr>
        <w:numPr>
          <w:ilvl w:val="1"/>
          <w:numId w:val="42"/>
        </w:numPr>
        <w:spacing w:after="10" w:line="271" w:lineRule="auto"/>
        <w:ind w:hanging="619"/>
      </w:pPr>
      <w:r>
        <w:t xml:space="preserve">Body gains momentum hence consume more energy stored </w:t>
      </w:r>
    </w:p>
    <w:p w:rsidR="00855506" w:rsidRDefault="00855506" w:rsidP="00855506">
      <w:pPr>
        <w:numPr>
          <w:ilvl w:val="1"/>
          <w:numId w:val="42"/>
        </w:numPr>
        <w:spacing w:after="26"/>
        <w:ind w:hanging="619"/>
      </w:pPr>
      <w:r>
        <w:t xml:space="preserve">The cells of the body have not yet adjusted to the environment (cells adapt a new environment) </w:t>
      </w:r>
    </w:p>
    <w:p w:rsidR="00855506" w:rsidRDefault="00855506" w:rsidP="00855506">
      <w:pPr>
        <w:numPr>
          <w:ilvl w:val="1"/>
          <w:numId w:val="42"/>
        </w:numPr>
        <w:spacing w:after="10" w:line="271" w:lineRule="auto"/>
        <w:ind w:hanging="619"/>
      </w:pPr>
      <w:r>
        <w:t xml:space="preserve">The body immunity is not full matured </w:t>
      </w:r>
    </w:p>
    <w:p w:rsidR="00855506" w:rsidRDefault="00855506" w:rsidP="00855506">
      <w:pPr>
        <w:numPr>
          <w:ilvl w:val="1"/>
          <w:numId w:val="42"/>
        </w:numPr>
        <w:spacing w:after="10" w:line="271" w:lineRule="auto"/>
        <w:ind w:hanging="619"/>
      </w:pPr>
      <w:r>
        <w:t xml:space="preserve">The number of dividing cells is too low/slow </w:t>
      </w:r>
    </w:p>
    <w:p w:rsidR="0065029F" w:rsidRDefault="00855506" w:rsidP="00A1551C">
      <w:pPr>
        <w:numPr>
          <w:ilvl w:val="1"/>
          <w:numId w:val="42"/>
        </w:numPr>
        <w:spacing w:after="211" w:line="271" w:lineRule="auto"/>
        <w:ind w:hanging="619"/>
      </w:pPr>
      <w:r>
        <w:t xml:space="preserve">Cells produced is less than the cells dividing </w:t>
      </w:r>
    </w:p>
    <w:p w:rsidR="0065029F" w:rsidRDefault="00CE4A48">
      <w:pPr>
        <w:spacing w:after="3" w:line="264" w:lineRule="auto"/>
        <w:ind w:left="562" w:right="105" w:hanging="10"/>
      </w:pPr>
      <w:r>
        <w:rPr>
          <w:rFonts w:ascii="Times New Roman" w:eastAsia="Times New Roman" w:hAnsi="Times New Roman" w:cs="Times New Roman"/>
          <w:sz w:val="24"/>
        </w:rPr>
        <w:t xml:space="preserve">(b)  Two different types of animal body. </w:t>
      </w:r>
    </w:p>
    <w:p w:rsidR="0065029F" w:rsidRDefault="00CE4A48">
      <w:pPr>
        <w:numPr>
          <w:ilvl w:val="4"/>
          <w:numId w:val="17"/>
        </w:numPr>
        <w:spacing w:after="3" w:line="264" w:lineRule="auto"/>
        <w:ind w:right="105" w:hanging="360"/>
      </w:pPr>
      <w:r>
        <w:rPr>
          <w:rFonts w:ascii="Times New Roman" w:eastAsia="Times New Roman" w:hAnsi="Times New Roman" w:cs="Times New Roman"/>
          <w:b/>
          <w:sz w:val="24"/>
        </w:rPr>
        <w:t xml:space="preserve">Nerve </w:t>
      </w:r>
      <w:proofErr w:type="gramStart"/>
      <w:r>
        <w:rPr>
          <w:rFonts w:ascii="Times New Roman" w:eastAsia="Times New Roman" w:hAnsi="Times New Roman" w:cs="Times New Roman"/>
          <w:b/>
          <w:sz w:val="24"/>
        </w:rPr>
        <w:t>cell</w:t>
      </w:r>
      <w:r w:rsidR="003125E9">
        <w:rPr>
          <w:rFonts w:ascii="Times New Roman" w:eastAsia="Times New Roman" w:hAnsi="Times New Roman" w:cs="Times New Roman"/>
          <w:b/>
          <w:sz w:val="24"/>
        </w:rPr>
        <w:t xml:space="preserve"> </w:t>
      </w:r>
      <w:r>
        <w:rPr>
          <w:rFonts w:ascii="Times New Roman" w:eastAsia="Times New Roman" w:hAnsi="Times New Roman" w:cs="Times New Roman"/>
          <w:sz w:val="24"/>
        </w:rPr>
        <w:t>have</w:t>
      </w:r>
      <w:proofErr w:type="gramEnd"/>
      <w:r>
        <w:rPr>
          <w:rFonts w:ascii="Times New Roman" w:eastAsia="Times New Roman" w:hAnsi="Times New Roman" w:cs="Times New Roman"/>
          <w:sz w:val="24"/>
        </w:rPr>
        <w:t xml:space="preserve"> dendrites while generalized animal cell do not have. </w:t>
      </w:r>
    </w:p>
    <w:p w:rsidR="0065029F" w:rsidRDefault="00CE4A48">
      <w:pPr>
        <w:numPr>
          <w:ilvl w:val="4"/>
          <w:numId w:val="17"/>
        </w:numPr>
        <w:spacing w:after="3" w:line="264" w:lineRule="auto"/>
        <w:ind w:right="105" w:hanging="360"/>
      </w:pPr>
      <w:r>
        <w:rPr>
          <w:rFonts w:ascii="Times New Roman" w:eastAsia="Times New Roman" w:hAnsi="Times New Roman" w:cs="Times New Roman"/>
          <w:b/>
          <w:sz w:val="24"/>
        </w:rPr>
        <w:t xml:space="preserve">Sperm cell </w:t>
      </w:r>
      <w:r>
        <w:rPr>
          <w:rFonts w:ascii="Times New Roman" w:eastAsia="Times New Roman" w:hAnsi="Times New Roman" w:cs="Times New Roman"/>
          <w:sz w:val="24"/>
        </w:rPr>
        <w:t xml:space="preserve">have tail, </w:t>
      </w:r>
      <w:proofErr w:type="spellStart"/>
      <w:r>
        <w:rPr>
          <w:rFonts w:ascii="Times New Roman" w:eastAsia="Times New Roman" w:hAnsi="Times New Roman" w:cs="Times New Roman"/>
          <w:sz w:val="24"/>
        </w:rPr>
        <w:t>acrosome</w:t>
      </w:r>
      <w:proofErr w:type="spellEnd"/>
      <w:r>
        <w:rPr>
          <w:rFonts w:ascii="Times New Roman" w:eastAsia="Times New Roman" w:hAnsi="Times New Roman" w:cs="Times New Roman"/>
          <w:sz w:val="24"/>
        </w:rPr>
        <w:t xml:space="preserve"> and head part while a generalized animal cell do not have </w:t>
      </w:r>
    </w:p>
    <w:p w:rsidR="0065029F" w:rsidRDefault="00CE4A48">
      <w:pPr>
        <w:spacing w:after="4"/>
        <w:ind w:left="1810" w:hanging="10"/>
      </w:pPr>
      <w:r>
        <w:rPr>
          <w:rFonts w:ascii="Times New Roman" w:eastAsia="Times New Roman" w:hAnsi="Times New Roman" w:cs="Times New Roman"/>
          <w:sz w:val="24"/>
        </w:rPr>
        <w:t>(iii)</w:t>
      </w:r>
      <w:r>
        <w:rPr>
          <w:rFonts w:ascii="Times New Roman" w:eastAsia="Times New Roman" w:hAnsi="Times New Roman" w:cs="Times New Roman"/>
          <w:b/>
          <w:sz w:val="24"/>
        </w:rPr>
        <w:t>Ovum</w:t>
      </w:r>
      <w:r>
        <w:rPr>
          <w:rFonts w:ascii="Times New Roman" w:eastAsia="Times New Roman" w:hAnsi="Times New Roman" w:cs="Times New Roman"/>
          <w:sz w:val="24"/>
        </w:rPr>
        <w:t xml:space="preserve"> (egg cell)    (</w:t>
      </w:r>
      <w:r w:rsidRPr="0071402B">
        <w:rPr>
          <w:rFonts w:ascii="Times New Roman" w:eastAsia="Times New Roman" w:hAnsi="Times New Roman" w:cs="Times New Roman"/>
          <w:b/>
          <w:color w:val="FF0000"/>
          <w:sz w:val="24"/>
        </w:rPr>
        <w:t xml:space="preserve">any </w:t>
      </w:r>
      <w:r w:rsidR="0071402B" w:rsidRPr="0071402B">
        <w:rPr>
          <w:rFonts w:ascii="Times New Roman" w:eastAsia="Times New Roman" w:hAnsi="Times New Roman" w:cs="Times New Roman"/>
          <w:b/>
          <w:color w:val="FF0000"/>
          <w:sz w:val="24"/>
        </w:rPr>
        <w:t xml:space="preserve">two cells and one difference 1 mark </w:t>
      </w:r>
      <w:proofErr w:type="gramStart"/>
      <w:r w:rsidR="0071402B" w:rsidRPr="0071402B">
        <w:rPr>
          <w:rFonts w:ascii="Times New Roman" w:eastAsia="Times New Roman" w:hAnsi="Times New Roman" w:cs="Times New Roman"/>
          <w:b/>
          <w:color w:val="FF0000"/>
          <w:sz w:val="24"/>
        </w:rPr>
        <w:t>@  3</w:t>
      </w:r>
      <w:proofErr w:type="gramEnd"/>
      <w:r w:rsidR="0071402B" w:rsidRPr="0071402B">
        <w:rPr>
          <w:rFonts w:ascii="Times New Roman" w:eastAsia="Times New Roman" w:hAnsi="Times New Roman" w:cs="Times New Roman"/>
          <w:b/>
          <w:color w:val="FF0000"/>
          <w:sz w:val="24"/>
        </w:rPr>
        <w:t xml:space="preserve"> </w:t>
      </w:r>
      <w:r w:rsidRPr="0071402B">
        <w:rPr>
          <w:rFonts w:ascii="Times New Roman" w:eastAsia="Times New Roman" w:hAnsi="Times New Roman" w:cs="Times New Roman"/>
          <w:b/>
          <w:color w:val="FF0000"/>
          <w:sz w:val="24"/>
        </w:rPr>
        <w:t>m</w:t>
      </w:r>
      <w:r w:rsidR="00934A86" w:rsidRPr="0071402B">
        <w:rPr>
          <w:rFonts w:ascii="Times New Roman" w:eastAsia="Times New Roman" w:hAnsi="Times New Roman" w:cs="Times New Roman"/>
          <w:b/>
          <w:color w:val="FF0000"/>
          <w:sz w:val="24"/>
        </w:rPr>
        <w:t>a</w:t>
      </w:r>
      <w:r w:rsidRPr="0071402B">
        <w:rPr>
          <w:rFonts w:ascii="Times New Roman" w:eastAsia="Times New Roman" w:hAnsi="Times New Roman" w:cs="Times New Roman"/>
          <w:b/>
          <w:color w:val="FF0000"/>
          <w:sz w:val="24"/>
        </w:rPr>
        <w:t>rks</w:t>
      </w:r>
      <w:r>
        <w:rPr>
          <w:rFonts w:ascii="Times New Roman" w:eastAsia="Times New Roman" w:hAnsi="Times New Roman" w:cs="Times New Roman"/>
          <w:sz w:val="24"/>
        </w:rPr>
        <w:t xml:space="preserve">) </w:t>
      </w:r>
    </w:p>
    <w:p w:rsidR="0065029F" w:rsidRDefault="00255073" w:rsidP="00255073">
      <w:pPr>
        <w:spacing w:after="3"/>
      </w:pPr>
      <w:r>
        <w:lastRenderedPageBreak/>
        <w:t>5. (</w:t>
      </w:r>
      <w:proofErr w:type="gramStart"/>
      <w:r>
        <w:t>a</w:t>
      </w:r>
      <w:proofErr w:type="gramEnd"/>
      <w:r>
        <w:t xml:space="preserve">) </w:t>
      </w:r>
    </w:p>
    <w:p w:rsidR="00255073" w:rsidRDefault="00CE4A48" w:rsidP="00255073">
      <w:pPr>
        <w:numPr>
          <w:ilvl w:val="1"/>
          <w:numId w:val="43"/>
        </w:numPr>
        <w:spacing w:after="20"/>
        <w:ind w:right="-7" w:hanging="595"/>
      </w:pPr>
      <w:r w:rsidRPr="00665B25">
        <w:rPr>
          <w:rFonts w:ascii="Times New Roman" w:eastAsia="Times New Roman" w:hAnsi="Times New Roman" w:cs="Times New Roman"/>
          <w:sz w:val="24"/>
        </w:rPr>
        <w:t xml:space="preserve">   </w:t>
      </w:r>
      <w:r w:rsidR="00255073">
        <w:t xml:space="preserve">Pollination </w:t>
      </w:r>
      <w:r w:rsidR="00255073">
        <w:rPr>
          <w:color w:val="FF0000"/>
        </w:rPr>
        <w:t xml:space="preserve">                                                                                     </w:t>
      </w:r>
      <w:r w:rsidR="00B80DBF">
        <w:rPr>
          <w:color w:val="FF0000"/>
        </w:rPr>
        <w:t xml:space="preserve">                              1 </w:t>
      </w:r>
      <w:r w:rsidR="00255073">
        <w:rPr>
          <w:color w:val="FF0000"/>
        </w:rPr>
        <w:t>Mark</w:t>
      </w:r>
    </w:p>
    <w:p w:rsidR="00255073" w:rsidRDefault="00255073" w:rsidP="00255073">
      <w:pPr>
        <w:numPr>
          <w:ilvl w:val="1"/>
          <w:numId w:val="43"/>
        </w:numPr>
        <w:spacing w:after="120" w:line="237" w:lineRule="auto"/>
        <w:ind w:right="-7" w:hanging="595"/>
      </w:pPr>
      <w:r>
        <w:t xml:space="preserve">Self-pollination is the transfer of mature pollen grains from the anther of a flower to the </w:t>
      </w:r>
      <w:proofErr w:type="spellStart"/>
      <w:r>
        <w:t>tigma</w:t>
      </w:r>
      <w:proofErr w:type="spellEnd"/>
      <w:r>
        <w:t xml:space="preserve"> of the same flower or to the stigma of another flower on the same plant. In this type of pollination, the male parts of the flower are located above the female parts of the flower to facilitate the process.                                                                                           </w:t>
      </w:r>
      <w:r w:rsidR="0079519E">
        <w:t xml:space="preserve">                               </w:t>
      </w:r>
    </w:p>
    <w:p w:rsidR="0079519E" w:rsidRPr="0079519E" w:rsidRDefault="0079519E" w:rsidP="00255073">
      <w:pPr>
        <w:numPr>
          <w:ilvl w:val="1"/>
          <w:numId w:val="37"/>
        </w:numPr>
        <w:spacing w:after="10" w:line="271" w:lineRule="auto"/>
        <w:ind w:hanging="360"/>
      </w:pPr>
      <w:r>
        <w:t xml:space="preserve"> </w:t>
      </w:r>
      <w:r w:rsidR="00255073">
        <w:t xml:space="preserve">Cross pollination is the transfer of the pollen grains from the anther of one flower to the stigma of a flower of another plant of the same species. It is facilitated by agents of  pollination such as insects, winds and water </w:t>
      </w:r>
      <w:r w:rsidR="00255073" w:rsidRPr="00255073">
        <w:rPr>
          <w:color w:val="FF0000"/>
        </w:rPr>
        <w:t xml:space="preserve">          </w:t>
      </w:r>
      <w:r w:rsidRPr="00950A5E">
        <w:rPr>
          <w:rFonts w:ascii="Times New Roman" w:eastAsia="Times New Roman" w:hAnsi="Times New Roman" w:cs="Times New Roman"/>
          <w:color w:val="FF0000"/>
          <w:sz w:val="24"/>
        </w:rPr>
        <w:t>(</w:t>
      </w:r>
      <w:r w:rsidR="00B80DBF">
        <w:rPr>
          <w:rFonts w:ascii="Times New Roman" w:eastAsia="Times New Roman" w:hAnsi="Times New Roman" w:cs="Times New Roman"/>
          <w:b/>
          <w:color w:val="FF0000"/>
          <w:sz w:val="24"/>
        </w:rPr>
        <w:t>2</w:t>
      </w:r>
      <w:r>
        <w:rPr>
          <w:rFonts w:ascii="Times New Roman" w:eastAsia="Times New Roman" w:hAnsi="Times New Roman" w:cs="Times New Roman"/>
          <w:b/>
          <w:color w:val="FF0000"/>
          <w:sz w:val="24"/>
        </w:rPr>
        <w:t xml:space="preserve">mark @ </w:t>
      </w:r>
      <w:r w:rsidR="00B80DBF">
        <w:rPr>
          <w:rFonts w:ascii="Times New Roman" w:eastAsia="Times New Roman" w:hAnsi="Times New Roman" w:cs="Times New Roman"/>
          <w:b/>
          <w:color w:val="FF0000"/>
          <w:sz w:val="24"/>
        </w:rPr>
        <w:t>4</w:t>
      </w:r>
      <w:r>
        <w:rPr>
          <w:rFonts w:ascii="Times New Roman" w:eastAsia="Times New Roman" w:hAnsi="Times New Roman" w:cs="Times New Roman"/>
          <w:b/>
          <w:color w:val="FF0000"/>
          <w:sz w:val="24"/>
        </w:rPr>
        <w:t xml:space="preserve"> </w:t>
      </w:r>
      <w:r w:rsidRPr="00950A5E">
        <w:rPr>
          <w:rFonts w:ascii="Times New Roman" w:eastAsia="Times New Roman" w:hAnsi="Times New Roman" w:cs="Times New Roman"/>
          <w:b/>
          <w:color w:val="FF0000"/>
          <w:sz w:val="24"/>
        </w:rPr>
        <w:t>marks)</w:t>
      </w:r>
      <w:r w:rsidR="00255073" w:rsidRPr="00255073">
        <w:rPr>
          <w:color w:val="FF0000"/>
        </w:rPr>
        <w:t xml:space="preserve">      </w:t>
      </w:r>
    </w:p>
    <w:p w:rsidR="0065029F" w:rsidRPr="00255073" w:rsidRDefault="00255073" w:rsidP="0079519E">
      <w:pPr>
        <w:spacing w:after="10" w:line="271" w:lineRule="auto"/>
        <w:ind w:left="1080"/>
      </w:pPr>
      <w:r w:rsidRPr="00255073">
        <w:rPr>
          <w:color w:val="FF0000"/>
        </w:rPr>
        <w:t xml:space="preserve">                                             </w:t>
      </w:r>
    </w:p>
    <w:tbl>
      <w:tblPr>
        <w:tblStyle w:val="TableGrid"/>
        <w:tblW w:w="10459" w:type="dxa"/>
        <w:tblInd w:w="5" w:type="dxa"/>
        <w:tblCellMar>
          <w:right w:w="115" w:type="dxa"/>
        </w:tblCellMar>
        <w:tblLook w:val="04A0"/>
      </w:tblPr>
      <w:tblGrid>
        <w:gridCol w:w="3523"/>
        <w:gridCol w:w="3042"/>
        <w:gridCol w:w="427"/>
        <w:gridCol w:w="3467"/>
      </w:tblGrid>
      <w:tr w:rsidR="0065029F" w:rsidTr="00950A5E">
        <w:trPr>
          <w:trHeight w:val="298"/>
        </w:trPr>
        <w:tc>
          <w:tcPr>
            <w:tcW w:w="6565" w:type="dxa"/>
            <w:gridSpan w:val="2"/>
            <w:tcBorders>
              <w:top w:val="nil"/>
              <w:left w:val="nil"/>
              <w:bottom w:val="single" w:sz="4" w:space="0" w:color="000000"/>
              <w:right w:val="nil"/>
            </w:tcBorders>
          </w:tcPr>
          <w:p w:rsidR="0065029F" w:rsidRDefault="00CE4A48">
            <w:pPr>
              <w:tabs>
                <w:tab w:val="center" w:pos="5036"/>
                <w:tab w:val="center" w:pos="5757"/>
              </w:tabs>
              <w:ind w:left="-5"/>
            </w:pPr>
            <w:r>
              <w:rPr>
                <w:rFonts w:ascii="Times New Roman" w:eastAsia="Times New Roman" w:hAnsi="Times New Roman" w:cs="Times New Roman"/>
                <w:sz w:val="24"/>
              </w:rPr>
              <w:t xml:space="preserve">(b)   Difference between monocots and </w:t>
            </w:r>
            <w:proofErr w:type="spellStart"/>
            <w:r>
              <w:rPr>
                <w:rFonts w:ascii="Times New Roman" w:eastAsia="Times New Roman" w:hAnsi="Times New Roman" w:cs="Times New Roman"/>
                <w:sz w:val="24"/>
              </w:rPr>
              <w:t>dicots</w:t>
            </w:r>
            <w:proofErr w:type="spellEnd"/>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4"/>
              </w:rPr>
              <w:tab/>
            </w:r>
          </w:p>
        </w:tc>
        <w:tc>
          <w:tcPr>
            <w:tcW w:w="3894" w:type="dxa"/>
            <w:gridSpan w:val="2"/>
            <w:tcBorders>
              <w:top w:val="nil"/>
              <w:left w:val="nil"/>
              <w:bottom w:val="single" w:sz="4" w:space="0" w:color="000000"/>
              <w:right w:val="nil"/>
            </w:tcBorders>
          </w:tcPr>
          <w:p w:rsidR="0065029F" w:rsidRPr="00950A5E" w:rsidRDefault="00CE4A48">
            <w:r w:rsidRPr="00950A5E">
              <w:rPr>
                <w:rFonts w:ascii="Times New Roman" w:eastAsia="Times New Roman" w:hAnsi="Times New Roman" w:cs="Times New Roman"/>
                <w:sz w:val="24"/>
              </w:rPr>
              <w:t>(</w:t>
            </w:r>
            <w:r w:rsidR="00B80DBF">
              <w:rPr>
                <w:rFonts w:ascii="Times New Roman" w:eastAsia="Times New Roman" w:hAnsi="Times New Roman" w:cs="Times New Roman"/>
                <w:b/>
                <w:color w:val="FF0000"/>
                <w:sz w:val="24"/>
              </w:rPr>
              <w:t>2mark @ 4</w:t>
            </w:r>
            <w:r w:rsidRPr="00950A5E">
              <w:rPr>
                <w:rFonts w:ascii="Times New Roman" w:eastAsia="Times New Roman" w:hAnsi="Times New Roman" w:cs="Times New Roman"/>
                <w:b/>
                <w:color w:val="FF0000"/>
                <w:sz w:val="24"/>
              </w:rPr>
              <w:t>marks)</w:t>
            </w:r>
          </w:p>
        </w:tc>
      </w:tr>
      <w:tr w:rsidR="0065029F" w:rsidTr="00950A5E">
        <w:trPr>
          <w:trHeight w:val="286"/>
        </w:trPr>
        <w:tc>
          <w:tcPr>
            <w:tcW w:w="3523" w:type="dxa"/>
            <w:tcBorders>
              <w:top w:val="single" w:sz="4" w:space="0" w:color="000000"/>
              <w:left w:val="single" w:sz="4" w:space="0" w:color="000000"/>
              <w:bottom w:val="single" w:sz="4" w:space="0" w:color="000000"/>
              <w:right w:val="single" w:sz="4" w:space="0" w:color="000000"/>
            </w:tcBorders>
          </w:tcPr>
          <w:p w:rsidR="0065029F" w:rsidRDefault="00CE4A48">
            <w:pPr>
              <w:ind w:left="108"/>
            </w:pPr>
            <w:r>
              <w:rPr>
                <w:rFonts w:ascii="Times New Roman" w:eastAsia="Times New Roman" w:hAnsi="Times New Roman" w:cs="Times New Roman"/>
                <w:b/>
                <w:sz w:val="24"/>
              </w:rPr>
              <w:t xml:space="preserve">Feature  </w:t>
            </w:r>
          </w:p>
        </w:tc>
        <w:tc>
          <w:tcPr>
            <w:tcW w:w="3042" w:type="dxa"/>
            <w:tcBorders>
              <w:top w:val="single" w:sz="4" w:space="0" w:color="000000"/>
              <w:left w:val="single" w:sz="4" w:space="0" w:color="000000"/>
              <w:bottom w:val="single" w:sz="4" w:space="0" w:color="000000"/>
              <w:right w:val="nil"/>
            </w:tcBorders>
          </w:tcPr>
          <w:p w:rsidR="0065029F" w:rsidRDefault="00CE4A48">
            <w:pPr>
              <w:ind w:left="108"/>
            </w:pPr>
            <w:r>
              <w:rPr>
                <w:rFonts w:ascii="Times New Roman" w:eastAsia="Times New Roman" w:hAnsi="Times New Roman" w:cs="Times New Roman"/>
                <w:b/>
                <w:sz w:val="24"/>
              </w:rPr>
              <w:t xml:space="preserve">Monocots  </w:t>
            </w:r>
          </w:p>
        </w:tc>
        <w:tc>
          <w:tcPr>
            <w:tcW w:w="427" w:type="dxa"/>
            <w:tcBorders>
              <w:top w:val="single" w:sz="4" w:space="0" w:color="000000"/>
              <w:left w:val="nil"/>
              <w:bottom w:val="single" w:sz="4" w:space="0" w:color="000000"/>
              <w:right w:val="single" w:sz="4" w:space="0" w:color="000000"/>
            </w:tcBorders>
          </w:tcPr>
          <w:p w:rsidR="0065029F" w:rsidRPr="00950A5E" w:rsidRDefault="0065029F"/>
        </w:tc>
        <w:tc>
          <w:tcPr>
            <w:tcW w:w="3467" w:type="dxa"/>
            <w:tcBorders>
              <w:top w:val="single" w:sz="4" w:space="0" w:color="000000"/>
              <w:left w:val="single" w:sz="4" w:space="0" w:color="000000"/>
              <w:bottom w:val="single" w:sz="4" w:space="0" w:color="000000"/>
              <w:right w:val="single" w:sz="4" w:space="0" w:color="000000"/>
            </w:tcBorders>
          </w:tcPr>
          <w:p w:rsidR="0065029F" w:rsidRPr="00950A5E" w:rsidRDefault="00CE4A48">
            <w:pPr>
              <w:ind w:left="108"/>
            </w:pPr>
            <w:proofErr w:type="spellStart"/>
            <w:r w:rsidRPr="00950A5E">
              <w:rPr>
                <w:rFonts w:ascii="Times New Roman" w:eastAsia="Times New Roman" w:hAnsi="Times New Roman" w:cs="Times New Roman"/>
                <w:sz w:val="24"/>
              </w:rPr>
              <w:t>Dicots</w:t>
            </w:r>
            <w:proofErr w:type="spellEnd"/>
            <w:r w:rsidRPr="00950A5E">
              <w:rPr>
                <w:rFonts w:ascii="Times New Roman" w:eastAsia="Times New Roman" w:hAnsi="Times New Roman" w:cs="Times New Roman"/>
                <w:sz w:val="24"/>
              </w:rPr>
              <w:t xml:space="preserve">  </w:t>
            </w:r>
          </w:p>
        </w:tc>
      </w:tr>
      <w:tr w:rsidR="0065029F" w:rsidTr="00950A5E">
        <w:trPr>
          <w:trHeight w:val="288"/>
        </w:trPr>
        <w:tc>
          <w:tcPr>
            <w:tcW w:w="3523" w:type="dxa"/>
            <w:tcBorders>
              <w:top w:val="single" w:sz="4" w:space="0" w:color="000000"/>
              <w:left w:val="single" w:sz="4" w:space="0" w:color="000000"/>
              <w:bottom w:val="single" w:sz="4" w:space="0" w:color="000000"/>
              <w:right w:val="single" w:sz="4" w:space="0" w:color="000000"/>
            </w:tcBorders>
          </w:tcPr>
          <w:p w:rsidR="0065029F" w:rsidRDefault="00CE4A48">
            <w:pPr>
              <w:tabs>
                <w:tab w:val="center" w:pos="1244"/>
              </w:tabs>
            </w:pPr>
            <w:proofErr w:type="spellStart"/>
            <w:r>
              <w:rPr>
                <w:rFonts w:ascii="Times New Roman" w:eastAsia="Times New Roman" w:hAnsi="Times New Roman" w:cs="Times New Roman"/>
                <w:sz w:val="24"/>
              </w:rPr>
              <w:t>i</w:t>
            </w:r>
            <w:proofErr w:type="spellEnd"/>
            <w:r>
              <w:rPr>
                <w:rFonts w:ascii="Times New Roman" w:eastAsia="Times New Roman" w:hAnsi="Times New Roman" w:cs="Times New Roman"/>
                <w:sz w:val="24"/>
              </w:rPr>
              <w:t>)</w:t>
            </w:r>
            <w:r>
              <w:rPr>
                <w:rFonts w:ascii="Arial" w:eastAsia="Arial" w:hAnsi="Arial" w:cs="Arial"/>
                <w:sz w:val="24"/>
              </w:rPr>
              <w:tab/>
            </w:r>
            <w:r>
              <w:rPr>
                <w:rFonts w:ascii="Times New Roman" w:eastAsia="Times New Roman" w:hAnsi="Times New Roman" w:cs="Times New Roman"/>
                <w:sz w:val="24"/>
              </w:rPr>
              <w:t xml:space="preserve">Seed structure </w:t>
            </w:r>
          </w:p>
        </w:tc>
        <w:tc>
          <w:tcPr>
            <w:tcW w:w="3042" w:type="dxa"/>
            <w:tcBorders>
              <w:top w:val="single" w:sz="4" w:space="0" w:color="000000"/>
              <w:left w:val="single" w:sz="4" w:space="0" w:color="000000"/>
              <w:bottom w:val="single" w:sz="4" w:space="0" w:color="000000"/>
              <w:right w:val="nil"/>
            </w:tcBorders>
          </w:tcPr>
          <w:p w:rsidR="0065029F" w:rsidRDefault="00CE4A48">
            <w:pPr>
              <w:ind w:left="108"/>
            </w:pPr>
            <w:r>
              <w:rPr>
                <w:rFonts w:ascii="Times New Roman" w:eastAsia="Times New Roman" w:hAnsi="Times New Roman" w:cs="Times New Roman"/>
                <w:sz w:val="24"/>
              </w:rPr>
              <w:t xml:space="preserve">Have one cotyledon </w:t>
            </w:r>
          </w:p>
        </w:tc>
        <w:tc>
          <w:tcPr>
            <w:tcW w:w="427" w:type="dxa"/>
            <w:tcBorders>
              <w:top w:val="single" w:sz="4" w:space="0" w:color="000000"/>
              <w:left w:val="nil"/>
              <w:bottom w:val="single" w:sz="4" w:space="0" w:color="000000"/>
              <w:right w:val="single" w:sz="4" w:space="0" w:color="000000"/>
            </w:tcBorders>
          </w:tcPr>
          <w:p w:rsidR="0065029F" w:rsidRPr="00950A5E" w:rsidRDefault="0065029F"/>
        </w:tc>
        <w:tc>
          <w:tcPr>
            <w:tcW w:w="3467" w:type="dxa"/>
            <w:tcBorders>
              <w:top w:val="single" w:sz="4" w:space="0" w:color="000000"/>
              <w:left w:val="single" w:sz="4" w:space="0" w:color="000000"/>
              <w:bottom w:val="single" w:sz="4" w:space="0" w:color="000000"/>
              <w:right w:val="single" w:sz="4" w:space="0" w:color="000000"/>
            </w:tcBorders>
          </w:tcPr>
          <w:p w:rsidR="0065029F" w:rsidRPr="00950A5E" w:rsidRDefault="00CE4A48">
            <w:pPr>
              <w:ind w:left="108"/>
            </w:pPr>
            <w:r w:rsidRPr="00950A5E">
              <w:rPr>
                <w:rFonts w:ascii="Times New Roman" w:eastAsia="Times New Roman" w:hAnsi="Times New Roman" w:cs="Times New Roman"/>
                <w:sz w:val="24"/>
              </w:rPr>
              <w:t xml:space="preserve">Have two cotyledon </w:t>
            </w:r>
          </w:p>
        </w:tc>
      </w:tr>
      <w:tr w:rsidR="0065029F" w:rsidTr="00950A5E">
        <w:trPr>
          <w:trHeight w:val="286"/>
        </w:trPr>
        <w:tc>
          <w:tcPr>
            <w:tcW w:w="3523" w:type="dxa"/>
            <w:tcBorders>
              <w:top w:val="single" w:sz="4" w:space="0" w:color="000000"/>
              <w:left w:val="single" w:sz="4" w:space="0" w:color="000000"/>
              <w:bottom w:val="single" w:sz="4" w:space="0" w:color="000000"/>
              <w:right w:val="single" w:sz="4" w:space="0" w:color="000000"/>
            </w:tcBorders>
          </w:tcPr>
          <w:p w:rsidR="0065029F" w:rsidRDefault="00CE4A48">
            <w:pPr>
              <w:tabs>
                <w:tab w:val="center" w:pos="1524"/>
              </w:tabs>
            </w:pPr>
            <w:r>
              <w:rPr>
                <w:rFonts w:ascii="Times New Roman" w:eastAsia="Times New Roman" w:hAnsi="Times New Roman" w:cs="Times New Roman"/>
                <w:sz w:val="24"/>
              </w:rPr>
              <w:t>ii)</w:t>
            </w:r>
            <w:r>
              <w:rPr>
                <w:rFonts w:ascii="Arial" w:eastAsia="Arial" w:hAnsi="Arial" w:cs="Arial"/>
                <w:sz w:val="24"/>
              </w:rPr>
              <w:tab/>
            </w:r>
            <w:r>
              <w:rPr>
                <w:rFonts w:ascii="Times New Roman" w:eastAsia="Times New Roman" w:hAnsi="Times New Roman" w:cs="Times New Roman"/>
                <w:sz w:val="24"/>
              </w:rPr>
              <w:t xml:space="preserve">Type of root system </w:t>
            </w:r>
          </w:p>
        </w:tc>
        <w:tc>
          <w:tcPr>
            <w:tcW w:w="3469" w:type="dxa"/>
            <w:gridSpan w:val="2"/>
            <w:tcBorders>
              <w:top w:val="single" w:sz="4" w:space="0" w:color="000000"/>
              <w:left w:val="single" w:sz="4" w:space="0" w:color="000000"/>
              <w:bottom w:val="single" w:sz="4" w:space="0" w:color="000000"/>
              <w:right w:val="single" w:sz="4" w:space="0" w:color="000000"/>
            </w:tcBorders>
          </w:tcPr>
          <w:p w:rsidR="0065029F" w:rsidRPr="00950A5E" w:rsidRDefault="00CE4A48">
            <w:pPr>
              <w:ind w:left="31"/>
            </w:pPr>
            <w:r w:rsidRPr="00950A5E">
              <w:rPr>
                <w:rFonts w:ascii="Times New Roman" w:eastAsia="Times New Roman" w:hAnsi="Times New Roman" w:cs="Times New Roman"/>
                <w:sz w:val="24"/>
              </w:rPr>
              <w:t xml:space="preserve">Have fibrous root system </w:t>
            </w:r>
          </w:p>
        </w:tc>
        <w:tc>
          <w:tcPr>
            <w:tcW w:w="3467" w:type="dxa"/>
            <w:tcBorders>
              <w:top w:val="single" w:sz="4" w:space="0" w:color="000000"/>
              <w:left w:val="single" w:sz="4" w:space="0" w:color="000000"/>
              <w:bottom w:val="single" w:sz="4" w:space="0" w:color="000000"/>
              <w:right w:val="single" w:sz="4" w:space="0" w:color="000000"/>
            </w:tcBorders>
          </w:tcPr>
          <w:p w:rsidR="0065029F" w:rsidRPr="00950A5E" w:rsidRDefault="00CE4A48">
            <w:pPr>
              <w:ind w:left="31"/>
            </w:pPr>
            <w:r w:rsidRPr="00950A5E">
              <w:rPr>
                <w:rFonts w:ascii="Times New Roman" w:eastAsia="Times New Roman" w:hAnsi="Times New Roman" w:cs="Times New Roman"/>
                <w:sz w:val="24"/>
              </w:rPr>
              <w:t xml:space="preserve">Have tap root system </w:t>
            </w:r>
          </w:p>
        </w:tc>
      </w:tr>
      <w:tr w:rsidR="0065029F" w:rsidTr="00950A5E">
        <w:trPr>
          <w:trHeight w:val="562"/>
        </w:trPr>
        <w:tc>
          <w:tcPr>
            <w:tcW w:w="3523" w:type="dxa"/>
            <w:tcBorders>
              <w:top w:val="single" w:sz="4" w:space="0" w:color="000000"/>
              <w:left w:val="single" w:sz="4" w:space="0" w:color="000000"/>
              <w:bottom w:val="single" w:sz="4" w:space="0" w:color="000000"/>
              <w:right w:val="single" w:sz="4" w:space="0" w:color="000000"/>
            </w:tcBorders>
          </w:tcPr>
          <w:p w:rsidR="0065029F" w:rsidRDefault="00CE4A48">
            <w:pPr>
              <w:ind w:left="485" w:hanging="485"/>
            </w:pPr>
            <w:r>
              <w:rPr>
                <w:rFonts w:ascii="Times New Roman" w:eastAsia="Times New Roman" w:hAnsi="Times New Roman" w:cs="Times New Roman"/>
                <w:sz w:val="24"/>
              </w:rPr>
              <w:t xml:space="preserve">iii)Arrangements of vascular bundles in root </w:t>
            </w:r>
          </w:p>
        </w:tc>
        <w:tc>
          <w:tcPr>
            <w:tcW w:w="3469" w:type="dxa"/>
            <w:gridSpan w:val="2"/>
            <w:tcBorders>
              <w:top w:val="single" w:sz="4" w:space="0" w:color="000000"/>
              <w:left w:val="single" w:sz="4" w:space="0" w:color="000000"/>
              <w:bottom w:val="single" w:sz="4" w:space="0" w:color="000000"/>
              <w:right w:val="single" w:sz="4" w:space="0" w:color="000000"/>
            </w:tcBorders>
          </w:tcPr>
          <w:p w:rsidR="0065029F" w:rsidRPr="00950A5E" w:rsidRDefault="00CE4A48">
            <w:pPr>
              <w:ind w:left="31"/>
            </w:pPr>
            <w:r w:rsidRPr="00950A5E">
              <w:rPr>
                <w:rFonts w:ascii="Times New Roman" w:eastAsia="Times New Roman" w:hAnsi="Times New Roman" w:cs="Times New Roman"/>
                <w:sz w:val="24"/>
              </w:rPr>
              <w:t xml:space="preserve">Vascular bundles are arranged in a ring-form </w:t>
            </w:r>
          </w:p>
        </w:tc>
        <w:tc>
          <w:tcPr>
            <w:tcW w:w="3467" w:type="dxa"/>
            <w:tcBorders>
              <w:top w:val="single" w:sz="4" w:space="0" w:color="000000"/>
              <w:left w:val="single" w:sz="4" w:space="0" w:color="000000"/>
              <w:bottom w:val="single" w:sz="4" w:space="0" w:color="000000"/>
              <w:right w:val="single" w:sz="4" w:space="0" w:color="000000"/>
            </w:tcBorders>
          </w:tcPr>
          <w:p w:rsidR="0065029F" w:rsidRPr="00950A5E" w:rsidRDefault="00CE4A48">
            <w:pPr>
              <w:ind w:left="31"/>
            </w:pPr>
            <w:r w:rsidRPr="00950A5E">
              <w:rPr>
                <w:rFonts w:ascii="Times New Roman" w:eastAsia="Times New Roman" w:hAnsi="Times New Roman" w:cs="Times New Roman"/>
                <w:sz w:val="24"/>
              </w:rPr>
              <w:t xml:space="preserve">Vascular bundles are arranged in star-shaped </w:t>
            </w:r>
          </w:p>
        </w:tc>
      </w:tr>
    </w:tbl>
    <w:p w:rsidR="0065029F" w:rsidRDefault="0065029F">
      <w:pPr>
        <w:spacing w:after="3"/>
      </w:pPr>
    </w:p>
    <w:p w:rsidR="0065029F" w:rsidRDefault="00CE4A48" w:rsidP="00665B25">
      <w:pPr>
        <w:pStyle w:val="ListParagraph"/>
        <w:numPr>
          <w:ilvl w:val="0"/>
          <w:numId w:val="39"/>
        </w:numPr>
        <w:spacing w:after="3" w:line="264" w:lineRule="auto"/>
        <w:ind w:right="105"/>
      </w:pPr>
      <w:r w:rsidRPr="00665B25">
        <w:rPr>
          <w:rFonts w:ascii="Times New Roman" w:eastAsia="Times New Roman" w:hAnsi="Times New Roman" w:cs="Times New Roman"/>
          <w:sz w:val="24"/>
        </w:rPr>
        <w:t xml:space="preserve">(a)   Functions of; </w:t>
      </w:r>
      <w:r w:rsidRPr="00665B25">
        <w:rPr>
          <w:rFonts w:ascii="Times New Roman" w:eastAsia="Times New Roman" w:hAnsi="Times New Roman" w:cs="Times New Roman"/>
          <w:sz w:val="24"/>
        </w:rPr>
        <w:tab/>
      </w:r>
      <w:r w:rsidRPr="00665B25">
        <w:rPr>
          <w:rFonts w:ascii="Times New Roman" w:eastAsia="Times New Roman" w:hAnsi="Times New Roman" w:cs="Times New Roman"/>
          <w:sz w:val="24"/>
        </w:rPr>
        <w:tab/>
      </w:r>
      <w:r w:rsidRPr="00665B25">
        <w:rPr>
          <w:rFonts w:ascii="Times New Roman" w:eastAsia="Times New Roman" w:hAnsi="Times New Roman" w:cs="Times New Roman"/>
          <w:sz w:val="24"/>
        </w:rPr>
        <w:tab/>
      </w:r>
      <w:r w:rsidRPr="00665B25">
        <w:rPr>
          <w:rFonts w:ascii="Times New Roman" w:eastAsia="Times New Roman" w:hAnsi="Times New Roman" w:cs="Times New Roman"/>
          <w:sz w:val="24"/>
        </w:rPr>
        <w:tab/>
      </w:r>
      <w:r w:rsidRPr="00950A5E">
        <w:rPr>
          <w:rFonts w:ascii="Times New Roman" w:eastAsia="Times New Roman" w:hAnsi="Times New Roman" w:cs="Times New Roman"/>
          <w:color w:val="FF0000"/>
          <w:sz w:val="24"/>
        </w:rPr>
        <w:t>(</w:t>
      </w:r>
      <w:r w:rsidRPr="00950A5E">
        <w:rPr>
          <w:rFonts w:ascii="Times New Roman" w:eastAsia="Times New Roman" w:hAnsi="Times New Roman" w:cs="Times New Roman"/>
          <w:b/>
          <w:color w:val="FF0000"/>
          <w:sz w:val="24"/>
        </w:rPr>
        <w:t>1</w:t>
      </w:r>
      <w:r w:rsidR="00C75CC8" w:rsidRPr="00950A5E">
        <w:rPr>
          <w:rFonts w:ascii="Times New Roman" w:eastAsia="Times New Roman" w:hAnsi="Times New Roman" w:cs="Times New Roman"/>
          <w:b/>
          <w:color w:val="FF0000"/>
          <w:sz w:val="24"/>
        </w:rPr>
        <w:t>.5mark @ 4.5</w:t>
      </w:r>
      <w:r w:rsidRPr="00950A5E">
        <w:rPr>
          <w:rFonts w:ascii="Times New Roman" w:eastAsia="Times New Roman" w:hAnsi="Times New Roman" w:cs="Times New Roman"/>
          <w:b/>
          <w:color w:val="FF0000"/>
          <w:sz w:val="24"/>
        </w:rPr>
        <w:t>marks)</w:t>
      </w:r>
    </w:p>
    <w:p w:rsidR="0065029F" w:rsidRDefault="00CE4A48">
      <w:pPr>
        <w:numPr>
          <w:ilvl w:val="1"/>
          <w:numId w:val="20"/>
        </w:numPr>
        <w:spacing w:after="3" w:line="264" w:lineRule="auto"/>
        <w:ind w:right="105" w:hanging="720"/>
      </w:pPr>
      <w:r>
        <w:rPr>
          <w:rFonts w:ascii="Times New Roman" w:eastAsia="Times New Roman" w:hAnsi="Times New Roman" w:cs="Times New Roman"/>
          <w:sz w:val="24"/>
        </w:rPr>
        <w:t xml:space="preserve">Cartilage – it enable bones at the joints to move easily over each other because it is smooth and flexible </w:t>
      </w:r>
    </w:p>
    <w:p w:rsidR="0065029F" w:rsidRDefault="00CE4A48">
      <w:pPr>
        <w:numPr>
          <w:ilvl w:val="1"/>
          <w:numId w:val="20"/>
        </w:numPr>
        <w:spacing w:after="3" w:line="264" w:lineRule="auto"/>
        <w:ind w:right="105" w:hanging="720"/>
      </w:pPr>
      <w:r>
        <w:rPr>
          <w:rFonts w:ascii="Times New Roman" w:eastAsia="Times New Roman" w:hAnsi="Times New Roman" w:cs="Times New Roman"/>
          <w:sz w:val="24"/>
        </w:rPr>
        <w:t xml:space="preserve">Ligaments – joins bone to bone at a joint </w:t>
      </w:r>
    </w:p>
    <w:p w:rsidR="0065029F" w:rsidRDefault="00CE4A48">
      <w:pPr>
        <w:numPr>
          <w:ilvl w:val="1"/>
          <w:numId w:val="20"/>
        </w:numPr>
        <w:spacing w:after="3" w:line="264" w:lineRule="auto"/>
        <w:ind w:right="105" w:hanging="720"/>
      </w:pPr>
      <w:r>
        <w:rPr>
          <w:rFonts w:ascii="Times New Roman" w:eastAsia="Times New Roman" w:hAnsi="Times New Roman" w:cs="Times New Roman"/>
          <w:sz w:val="24"/>
        </w:rPr>
        <w:t xml:space="preserve">Synovial fluid – Lubricates the joints and reduced friction between the bones during movement. </w:t>
      </w:r>
    </w:p>
    <w:p w:rsidR="0065029F" w:rsidRDefault="00CE4A48">
      <w:pPr>
        <w:tabs>
          <w:tab w:val="center" w:pos="2160"/>
          <w:tab w:val="center" w:pos="2880"/>
          <w:tab w:val="center" w:pos="3601"/>
          <w:tab w:val="center" w:pos="5298"/>
        </w:tabs>
        <w:spacing w:after="4"/>
        <w:ind w:left="-15"/>
      </w:pPr>
      <w:r>
        <w:rPr>
          <w:rFonts w:ascii="Times New Roman" w:eastAsia="Times New Roman" w:hAnsi="Times New Roman" w:cs="Times New Roman"/>
          <w:sz w:val="24"/>
        </w:rPr>
        <w:t xml:space="preserve">      (b)  Ways;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sidR="00C75CC8" w:rsidRPr="00950A5E">
        <w:rPr>
          <w:rFonts w:ascii="Times New Roman" w:eastAsia="Times New Roman" w:hAnsi="Times New Roman" w:cs="Times New Roman"/>
          <w:b/>
          <w:color w:val="FF0000"/>
          <w:sz w:val="24"/>
        </w:rPr>
        <w:t>(1.5mark @ 4.5</w:t>
      </w:r>
      <w:r w:rsidRPr="00950A5E">
        <w:rPr>
          <w:rFonts w:ascii="Times New Roman" w:eastAsia="Times New Roman" w:hAnsi="Times New Roman" w:cs="Times New Roman"/>
          <w:b/>
          <w:color w:val="FF0000"/>
          <w:sz w:val="24"/>
        </w:rPr>
        <w:t>marks</w:t>
      </w:r>
      <w:r w:rsidRPr="00950A5E">
        <w:rPr>
          <w:rFonts w:ascii="Times New Roman" w:eastAsia="Times New Roman" w:hAnsi="Times New Roman" w:cs="Times New Roman"/>
          <w:color w:val="FF0000"/>
          <w:sz w:val="24"/>
        </w:rPr>
        <w:t>)</w:t>
      </w:r>
      <w:r>
        <w:rPr>
          <w:rFonts w:ascii="Times New Roman" w:eastAsia="Times New Roman" w:hAnsi="Times New Roman" w:cs="Times New Roman"/>
          <w:sz w:val="24"/>
        </w:rPr>
        <w:t xml:space="preserve"> </w:t>
      </w:r>
    </w:p>
    <w:p w:rsidR="0065029F" w:rsidRDefault="00CE4A48">
      <w:pPr>
        <w:numPr>
          <w:ilvl w:val="1"/>
          <w:numId w:val="16"/>
        </w:numPr>
        <w:spacing w:after="3" w:line="264" w:lineRule="auto"/>
        <w:ind w:right="105" w:hanging="566"/>
      </w:pPr>
      <w:r>
        <w:rPr>
          <w:rFonts w:ascii="Times New Roman" w:eastAsia="Times New Roman" w:hAnsi="Times New Roman" w:cs="Times New Roman"/>
          <w:sz w:val="24"/>
        </w:rPr>
        <w:t xml:space="preserve">Streamlined body – reduces air resistances during flight </w:t>
      </w:r>
    </w:p>
    <w:p w:rsidR="0065029F" w:rsidRDefault="00CE4A48">
      <w:pPr>
        <w:numPr>
          <w:ilvl w:val="1"/>
          <w:numId w:val="16"/>
        </w:numPr>
        <w:spacing w:after="3" w:line="264" w:lineRule="auto"/>
        <w:ind w:right="105" w:hanging="566"/>
      </w:pPr>
      <w:r>
        <w:rPr>
          <w:rFonts w:ascii="Times New Roman" w:eastAsia="Times New Roman" w:hAnsi="Times New Roman" w:cs="Times New Roman"/>
          <w:sz w:val="24"/>
        </w:rPr>
        <w:t xml:space="preserve">Large keel – provides a large surface area for attachment of the flight muscles. </w:t>
      </w:r>
    </w:p>
    <w:p w:rsidR="0065029F" w:rsidRDefault="00CE4A48">
      <w:pPr>
        <w:numPr>
          <w:ilvl w:val="1"/>
          <w:numId w:val="16"/>
        </w:numPr>
        <w:spacing w:after="3" w:line="264" w:lineRule="auto"/>
        <w:ind w:right="105" w:hanging="566"/>
      </w:pPr>
      <w:r>
        <w:rPr>
          <w:rFonts w:ascii="Times New Roman" w:eastAsia="Times New Roman" w:hAnsi="Times New Roman" w:cs="Times New Roman"/>
          <w:sz w:val="24"/>
        </w:rPr>
        <w:t xml:space="preserve">Flight feathers – increase the surface areas of the wings without increasing the weight considerably. </w:t>
      </w:r>
    </w:p>
    <w:p w:rsidR="0065029F" w:rsidRDefault="0065029F">
      <w:pPr>
        <w:spacing w:after="73"/>
        <w:ind w:left="1133"/>
      </w:pPr>
    </w:p>
    <w:p w:rsidR="009F172D" w:rsidRPr="009F172D" w:rsidRDefault="00CE4A48" w:rsidP="00665B25">
      <w:pPr>
        <w:pStyle w:val="ListParagraph"/>
        <w:numPr>
          <w:ilvl w:val="0"/>
          <w:numId w:val="38"/>
        </w:numPr>
        <w:spacing w:after="3" w:line="264" w:lineRule="auto"/>
        <w:ind w:right="105"/>
      </w:pPr>
      <w:r w:rsidRPr="00665B25">
        <w:rPr>
          <w:rFonts w:ascii="Times New Roman" w:eastAsia="Times New Roman" w:hAnsi="Times New Roman" w:cs="Times New Roman"/>
          <w:sz w:val="24"/>
        </w:rPr>
        <w:t>Changes that take place in the ovary and uterus during the menstrual cycle.</w:t>
      </w:r>
    </w:p>
    <w:p w:rsidR="009F172D" w:rsidRPr="00AD003C" w:rsidRDefault="00CE4A48" w:rsidP="00AD003C">
      <w:pPr>
        <w:pStyle w:val="ListParagraph"/>
        <w:numPr>
          <w:ilvl w:val="0"/>
          <w:numId w:val="44"/>
        </w:numPr>
        <w:spacing w:after="3" w:line="264" w:lineRule="auto"/>
        <w:ind w:right="105"/>
        <w:rPr>
          <w:rFonts w:ascii="Times New Roman" w:eastAsia="Times New Roman" w:hAnsi="Times New Roman" w:cs="Times New Roman"/>
          <w:sz w:val="24"/>
        </w:rPr>
      </w:pPr>
      <w:r w:rsidRPr="00AD003C">
        <w:rPr>
          <w:rFonts w:ascii="Times New Roman" w:eastAsia="Times New Roman" w:hAnsi="Times New Roman" w:cs="Times New Roman"/>
          <w:sz w:val="24"/>
        </w:rPr>
        <w:t xml:space="preserve">FSH stimulates the development of a </w:t>
      </w:r>
      <w:proofErr w:type="spellStart"/>
      <w:r w:rsidRPr="00AD003C">
        <w:rPr>
          <w:rFonts w:ascii="Times New Roman" w:eastAsia="Times New Roman" w:hAnsi="Times New Roman" w:cs="Times New Roman"/>
          <w:sz w:val="24"/>
        </w:rPr>
        <w:t>graafian</w:t>
      </w:r>
      <w:proofErr w:type="spellEnd"/>
      <w:r w:rsidRPr="00AD003C">
        <w:rPr>
          <w:rFonts w:ascii="Times New Roman" w:eastAsia="Times New Roman" w:hAnsi="Times New Roman" w:cs="Times New Roman"/>
          <w:sz w:val="24"/>
        </w:rPr>
        <w:t xml:space="preserve"> follicle from a primary follicle </w:t>
      </w:r>
    </w:p>
    <w:p w:rsidR="0065029F" w:rsidRDefault="00CE4A48" w:rsidP="00AD003C">
      <w:pPr>
        <w:pStyle w:val="ListParagraph"/>
        <w:numPr>
          <w:ilvl w:val="1"/>
          <w:numId w:val="22"/>
        </w:numPr>
        <w:spacing w:after="3" w:line="264" w:lineRule="auto"/>
        <w:ind w:right="105"/>
      </w:pPr>
      <w:r w:rsidRPr="00AD003C">
        <w:rPr>
          <w:rFonts w:ascii="Times New Roman" w:eastAsia="Times New Roman" w:hAnsi="Times New Roman" w:cs="Times New Roman"/>
          <w:sz w:val="24"/>
        </w:rPr>
        <w:t>A rise in LH brings about ovulation at about the 14</w:t>
      </w:r>
      <w:r w:rsidRPr="00AD003C">
        <w:rPr>
          <w:rFonts w:ascii="Times New Roman" w:eastAsia="Times New Roman" w:hAnsi="Times New Roman" w:cs="Times New Roman"/>
          <w:sz w:val="24"/>
          <w:vertAlign w:val="superscript"/>
        </w:rPr>
        <w:t>th</w:t>
      </w:r>
      <w:r w:rsidRPr="00AD003C">
        <w:rPr>
          <w:rFonts w:ascii="Times New Roman" w:eastAsia="Times New Roman" w:hAnsi="Times New Roman" w:cs="Times New Roman"/>
          <w:sz w:val="24"/>
        </w:rPr>
        <w:t xml:space="preserve"> day of the cycle. </w:t>
      </w:r>
    </w:p>
    <w:p w:rsidR="0065029F" w:rsidRDefault="00CE4A48">
      <w:pPr>
        <w:numPr>
          <w:ilvl w:val="1"/>
          <w:numId w:val="22"/>
        </w:numPr>
        <w:spacing w:after="3" w:line="264" w:lineRule="auto"/>
        <w:ind w:right="105" w:hanging="569"/>
      </w:pPr>
      <w:r>
        <w:rPr>
          <w:rFonts w:ascii="Times New Roman" w:eastAsia="Times New Roman" w:hAnsi="Times New Roman" w:cs="Times New Roman"/>
          <w:sz w:val="24"/>
        </w:rPr>
        <w:t xml:space="preserve">LH induces the remnants of the </w:t>
      </w:r>
      <w:proofErr w:type="spellStart"/>
      <w:proofErr w:type="gramStart"/>
      <w:r>
        <w:rPr>
          <w:rFonts w:ascii="Times New Roman" w:eastAsia="Times New Roman" w:hAnsi="Times New Roman" w:cs="Times New Roman"/>
          <w:sz w:val="24"/>
        </w:rPr>
        <w:t>graafian</w:t>
      </w:r>
      <w:proofErr w:type="spellEnd"/>
      <w:proofErr w:type="gramEnd"/>
      <w:r>
        <w:rPr>
          <w:rFonts w:ascii="Times New Roman" w:eastAsia="Times New Roman" w:hAnsi="Times New Roman" w:cs="Times New Roman"/>
          <w:sz w:val="24"/>
        </w:rPr>
        <w:t xml:space="preserve"> follicle to form a corpus </w:t>
      </w:r>
      <w:proofErr w:type="spellStart"/>
      <w:r>
        <w:rPr>
          <w:rFonts w:ascii="Times New Roman" w:eastAsia="Times New Roman" w:hAnsi="Times New Roman" w:cs="Times New Roman"/>
          <w:sz w:val="24"/>
        </w:rPr>
        <w:t>luteum</w:t>
      </w:r>
      <w:proofErr w:type="spellEnd"/>
      <w:r>
        <w:rPr>
          <w:rFonts w:ascii="Times New Roman" w:eastAsia="Times New Roman" w:hAnsi="Times New Roman" w:cs="Times New Roman"/>
          <w:sz w:val="24"/>
        </w:rPr>
        <w:t xml:space="preserve"> which start secreting progesterone hormone. </w:t>
      </w:r>
    </w:p>
    <w:p w:rsidR="0065029F" w:rsidRDefault="00CE4A48" w:rsidP="00C75CC8">
      <w:pPr>
        <w:numPr>
          <w:ilvl w:val="1"/>
          <w:numId w:val="22"/>
        </w:numPr>
        <w:spacing w:after="3" w:line="264" w:lineRule="auto"/>
        <w:ind w:right="105" w:hanging="569"/>
      </w:pPr>
      <w:proofErr w:type="gramStart"/>
      <w:r>
        <w:rPr>
          <w:rFonts w:ascii="Times New Roman" w:eastAsia="Times New Roman" w:hAnsi="Times New Roman" w:cs="Times New Roman"/>
          <w:sz w:val="24"/>
        </w:rPr>
        <w:t xml:space="preserve">Progesterone and </w:t>
      </w:r>
      <w:proofErr w:type="spellStart"/>
      <w:r>
        <w:rPr>
          <w:rFonts w:ascii="Times New Roman" w:eastAsia="Times New Roman" w:hAnsi="Times New Roman" w:cs="Times New Roman"/>
          <w:sz w:val="24"/>
        </w:rPr>
        <w:t>oestrogen</w:t>
      </w:r>
      <w:proofErr w:type="spellEnd"/>
      <w:r>
        <w:rPr>
          <w:rFonts w:ascii="Times New Roman" w:eastAsia="Times New Roman" w:hAnsi="Times New Roman" w:cs="Times New Roman"/>
          <w:sz w:val="24"/>
        </w:rPr>
        <w:t xml:space="preserve"> hormones stimulates</w:t>
      </w:r>
      <w:proofErr w:type="gramEnd"/>
      <w:r>
        <w:rPr>
          <w:rFonts w:ascii="Times New Roman" w:eastAsia="Times New Roman" w:hAnsi="Times New Roman" w:cs="Times New Roman"/>
          <w:sz w:val="24"/>
        </w:rPr>
        <w:t xml:space="preserve"> thickening, folding and invading of blood vessels in the inner lining of the uterine well in preparation for implantation. </w:t>
      </w:r>
      <w:r>
        <w:rPr>
          <w:rFonts w:ascii="Times New Roman" w:eastAsia="Times New Roman" w:hAnsi="Times New Roman" w:cs="Times New Roman"/>
          <w:sz w:val="24"/>
        </w:rPr>
        <w:tab/>
      </w:r>
      <w:r>
        <w:rPr>
          <w:rFonts w:ascii="Times New Roman" w:eastAsia="Times New Roman" w:hAnsi="Times New Roman" w:cs="Times New Roman"/>
          <w:sz w:val="24"/>
        </w:rPr>
        <w:tab/>
      </w:r>
    </w:p>
    <w:p w:rsidR="0065029F" w:rsidRDefault="00CE4A48">
      <w:pPr>
        <w:numPr>
          <w:ilvl w:val="1"/>
          <w:numId w:val="22"/>
        </w:numPr>
        <w:spacing w:after="3" w:line="264" w:lineRule="auto"/>
        <w:ind w:right="105" w:hanging="569"/>
      </w:pPr>
      <w:r>
        <w:rPr>
          <w:rFonts w:ascii="Times New Roman" w:eastAsia="Times New Roman" w:hAnsi="Times New Roman" w:cs="Times New Roman"/>
          <w:sz w:val="24"/>
        </w:rPr>
        <w:t xml:space="preserve">Decrease in progesterone hormone is followed by a breakdown and sloughing of the inner </w:t>
      </w:r>
      <w:proofErr w:type="spellStart"/>
      <w:r>
        <w:rPr>
          <w:rFonts w:ascii="Times New Roman" w:eastAsia="Times New Roman" w:hAnsi="Times New Roman" w:cs="Times New Roman"/>
          <w:sz w:val="24"/>
        </w:rPr>
        <w:t>living</w:t>
      </w:r>
      <w:proofErr w:type="spellEnd"/>
      <w:r>
        <w:rPr>
          <w:rFonts w:ascii="Times New Roman" w:eastAsia="Times New Roman" w:hAnsi="Times New Roman" w:cs="Times New Roman"/>
          <w:sz w:val="24"/>
        </w:rPr>
        <w:t xml:space="preserve"> of the uterus wall which is accompanied by a considerable loss of blood, if fertilization </w:t>
      </w:r>
      <w:proofErr w:type="gramStart"/>
      <w:r>
        <w:rPr>
          <w:rFonts w:ascii="Times New Roman" w:eastAsia="Times New Roman" w:hAnsi="Times New Roman" w:cs="Times New Roman"/>
          <w:sz w:val="24"/>
        </w:rPr>
        <w:t>do</w:t>
      </w:r>
      <w:proofErr w:type="gramEnd"/>
      <w:r>
        <w:rPr>
          <w:rFonts w:ascii="Times New Roman" w:eastAsia="Times New Roman" w:hAnsi="Times New Roman" w:cs="Times New Roman"/>
          <w:sz w:val="24"/>
        </w:rPr>
        <w:t xml:space="preserve"> not take place. </w:t>
      </w:r>
    </w:p>
    <w:p w:rsidR="0065029F" w:rsidRDefault="00CE4A48">
      <w:pPr>
        <w:numPr>
          <w:ilvl w:val="1"/>
          <w:numId w:val="22"/>
        </w:numPr>
        <w:spacing w:after="3" w:line="264" w:lineRule="auto"/>
        <w:ind w:right="105" w:hanging="569"/>
      </w:pPr>
      <w:r>
        <w:rPr>
          <w:rFonts w:ascii="Times New Roman" w:eastAsia="Times New Roman" w:hAnsi="Times New Roman" w:cs="Times New Roman"/>
          <w:sz w:val="24"/>
        </w:rPr>
        <w:t xml:space="preserve">If fertilization occur the level of progesterone hormone remains high maintaining the thickened lining of the uterine wall thus preventing menstruation.  </w:t>
      </w:r>
    </w:p>
    <w:p w:rsidR="00C75CC8" w:rsidRPr="00950A5E" w:rsidRDefault="00C75CC8" w:rsidP="00C75CC8">
      <w:pPr>
        <w:pStyle w:val="ListParagraph"/>
        <w:tabs>
          <w:tab w:val="center" w:pos="994"/>
          <w:tab w:val="center" w:pos="1440"/>
          <w:tab w:val="center" w:pos="4259"/>
        </w:tabs>
        <w:spacing w:after="4"/>
        <w:ind w:left="360"/>
        <w:rPr>
          <w:color w:val="FF0000"/>
        </w:rPr>
      </w:pPr>
      <w:r w:rsidRPr="00950A5E">
        <w:rPr>
          <w:rFonts w:ascii="Times New Roman" w:eastAsia="Times New Roman" w:hAnsi="Times New Roman" w:cs="Times New Roman"/>
          <w:color w:val="FF0000"/>
          <w:sz w:val="24"/>
        </w:rPr>
        <w:t xml:space="preserve">                    (</w:t>
      </w:r>
      <w:proofErr w:type="gramStart"/>
      <w:r w:rsidRPr="00950A5E">
        <w:rPr>
          <w:rFonts w:ascii="Times New Roman" w:eastAsia="Times New Roman" w:hAnsi="Times New Roman" w:cs="Times New Roman"/>
          <w:b/>
          <w:color w:val="FF0000"/>
          <w:sz w:val="24"/>
        </w:rPr>
        <w:t>any</w:t>
      </w:r>
      <w:proofErr w:type="gramEnd"/>
      <w:r w:rsidRPr="00950A5E">
        <w:rPr>
          <w:rFonts w:ascii="Times New Roman" w:eastAsia="Times New Roman" w:hAnsi="Times New Roman" w:cs="Times New Roman"/>
          <w:b/>
          <w:color w:val="FF0000"/>
          <w:sz w:val="24"/>
        </w:rPr>
        <w:t xml:space="preserve"> four changes) (</w:t>
      </w:r>
      <w:proofErr w:type="gramStart"/>
      <w:r w:rsidRPr="00950A5E">
        <w:rPr>
          <w:rFonts w:ascii="Times New Roman" w:eastAsia="Times New Roman" w:hAnsi="Times New Roman" w:cs="Times New Roman"/>
          <w:b/>
          <w:color w:val="FF0000"/>
          <w:sz w:val="24"/>
        </w:rPr>
        <w:t>1.5marks  @9marks</w:t>
      </w:r>
      <w:proofErr w:type="gramEnd"/>
      <w:r w:rsidRPr="00950A5E">
        <w:rPr>
          <w:rFonts w:ascii="Times New Roman" w:eastAsia="Times New Roman" w:hAnsi="Times New Roman" w:cs="Times New Roman"/>
          <w:b/>
          <w:color w:val="FF0000"/>
          <w:sz w:val="24"/>
        </w:rPr>
        <w:t>)</w:t>
      </w:r>
    </w:p>
    <w:p w:rsidR="0065029F" w:rsidRDefault="0065029F">
      <w:pPr>
        <w:spacing w:after="76"/>
        <w:ind w:left="4321"/>
      </w:pPr>
    </w:p>
    <w:p w:rsidR="00202317" w:rsidRDefault="008D2AFB" w:rsidP="008D2AFB">
      <w:pPr>
        <w:spacing w:after="10" w:line="271" w:lineRule="auto"/>
        <w:ind w:left="705" w:right="739"/>
      </w:pPr>
      <w:r>
        <w:t>8. (</w:t>
      </w:r>
      <w:proofErr w:type="gramStart"/>
      <w:r>
        <w:t>a</w:t>
      </w:r>
      <w:proofErr w:type="gramEnd"/>
      <w:r>
        <w:t xml:space="preserve">) Ways that help reptiles to survive in different weather condition </w:t>
      </w:r>
      <w:r w:rsidR="003D7333">
        <w:rPr>
          <w:b/>
          <w:color w:val="FF0000"/>
        </w:rPr>
        <w:t xml:space="preserve">(1.5 @ </w:t>
      </w:r>
      <w:r w:rsidR="00F83249">
        <w:rPr>
          <w:b/>
          <w:color w:val="FF0000"/>
        </w:rPr>
        <w:t xml:space="preserve">8 </w:t>
      </w:r>
      <w:r w:rsidR="003F5627">
        <w:rPr>
          <w:b/>
          <w:color w:val="FF0000"/>
        </w:rPr>
        <w:t xml:space="preserve">                 </w:t>
      </w:r>
      <w:r>
        <w:rPr>
          <w:b/>
          <w:color w:val="FF0000"/>
        </w:rPr>
        <w:t>Marks)</w:t>
      </w:r>
      <w:r>
        <w:t xml:space="preserve"> </w:t>
      </w:r>
    </w:p>
    <w:p w:rsidR="008D2AFB" w:rsidRDefault="00202317" w:rsidP="008D2AFB">
      <w:pPr>
        <w:spacing w:after="10" w:line="271" w:lineRule="auto"/>
        <w:ind w:left="705" w:right="739"/>
      </w:pPr>
      <w:r>
        <w:t xml:space="preserve">    </w:t>
      </w:r>
      <w:proofErr w:type="spellStart"/>
      <w:r w:rsidR="008D2AFB">
        <w:t>i</w:t>
      </w:r>
      <w:proofErr w:type="spellEnd"/>
      <w:r w:rsidR="008D2AFB">
        <w:t>.</w:t>
      </w:r>
      <w:r>
        <w:t xml:space="preserve">         </w:t>
      </w:r>
      <w:r w:rsidR="008D2AFB">
        <w:t xml:space="preserve">Sun basking </w:t>
      </w:r>
    </w:p>
    <w:p w:rsidR="008D2AFB" w:rsidRDefault="008D2AFB" w:rsidP="008D2AFB">
      <w:pPr>
        <w:numPr>
          <w:ilvl w:val="1"/>
          <w:numId w:val="36"/>
        </w:numPr>
        <w:spacing w:after="10" w:line="271" w:lineRule="auto"/>
        <w:ind w:left="1407" w:right="3933" w:hanging="554"/>
      </w:pPr>
      <w:r>
        <w:t xml:space="preserve">Hibernation </w:t>
      </w:r>
    </w:p>
    <w:p w:rsidR="008D2AFB" w:rsidRDefault="008D2AFB" w:rsidP="008D2AFB">
      <w:pPr>
        <w:numPr>
          <w:ilvl w:val="1"/>
          <w:numId w:val="36"/>
        </w:numPr>
        <w:spacing w:after="10" w:line="271" w:lineRule="auto"/>
        <w:ind w:left="1407" w:right="3933" w:hanging="554"/>
      </w:pPr>
      <w:r>
        <w:t xml:space="preserve">Migration  </w:t>
      </w:r>
    </w:p>
    <w:p w:rsidR="008D2AFB" w:rsidRDefault="008D2AFB" w:rsidP="008D2AFB">
      <w:pPr>
        <w:ind w:left="853" w:right="3933"/>
      </w:pPr>
      <w:r>
        <w:t>iv.</w:t>
      </w:r>
      <w:r>
        <w:rPr>
          <w:rFonts w:ascii="Arial" w:eastAsia="Arial" w:hAnsi="Arial" w:cs="Arial"/>
        </w:rPr>
        <w:tab/>
      </w:r>
      <w:r>
        <w:t xml:space="preserve">Aestivation  </w:t>
      </w:r>
    </w:p>
    <w:p w:rsidR="008D2AFB" w:rsidRDefault="008D2AFB" w:rsidP="008D2AFB">
      <w:pPr>
        <w:tabs>
          <w:tab w:val="center" w:pos="990"/>
          <w:tab w:val="center" w:pos="1894"/>
        </w:tabs>
        <w:spacing w:after="211"/>
      </w:pPr>
      <w:r>
        <w:lastRenderedPageBreak/>
        <w:tab/>
        <w:t>v.</w:t>
      </w:r>
      <w:r>
        <w:rPr>
          <w:rFonts w:ascii="Arial" w:eastAsia="Arial" w:hAnsi="Arial" w:cs="Arial"/>
        </w:rPr>
        <w:tab/>
      </w:r>
      <w:r>
        <w:t xml:space="preserve">Huddling  </w:t>
      </w:r>
    </w:p>
    <w:p w:rsidR="0065029F" w:rsidRDefault="0065029F" w:rsidP="008D2AFB">
      <w:pPr>
        <w:spacing w:after="0"/>
        <w:ind w:right="63"/>
      </w:pPr>
    </w:p>
    <w:p w:rsidR="0065029F" w:rsidRDefault="006D1DF4">
      <w:pPr>
        <w:pStyle w:val="Heading1"/>
        <w:numPr>
          <w:ilvl w:val="0"/>
          <w:numId w:val="0"/>
        </w:numPr>
        <w:ind w:left="452" w:right="568"/>
      </w:pPr>
      <w:r w:rsidRPr="002C4342">
        <w:rPr>
          <w:color w:val="FF0000"/>
        </w:rPr>
        <w:t>SECTION C: (30</w:t>
      </w:r>
      <w:r w:rsidR="00CE4A48" w:rsidRPr="002C4342">
        <w:rPr>
          <w:color w:val="FF0000"/>
        </w:rPr>
        <w:t xml:space="preserve"> MARKS</w:t>
      </w:r>
      <w:r w:rsidR="00CE4A48">
        <w:t xml:space="preserve">) </w:t>
      </w:r>
    </w:p>
    <w:p w:rsidR="00E01781" w:rsidRDefault="00E01781" w:rsidP="00E01781">
      <w:pPr>
        <w:pStyle w:val="ListParagraph"/>
        <w:numPr>
          <w:ilvl w:val="0"/>
          <w:numId w:val="41"/>
        </w:numPr>
        <w:ind w:right="483"/>
      </w:pPr>
      <w:r>
        <w:t xml:space="preserve">Advantages of breast feeding over bottle feeding  </w:t>
      </w:r>
    </w:p>
    <w:p w:rsidR="00E01781" w:rsidRDefault="00E01781" w:rsidP="00E01781">
      <w:pPr>
        <w:numPr>
          <w:ilvl w:val="1"/>
          <w:numId w:val="37"/>
        </w:numPr>
        <w:spacing w:after="10" w:line="271" w:lineRule="auto"/>
        <w:ind w:hanging="360"/>
      </w:pPr>
      <w:r>
        <w:t xml:space="preserve">breast milk produced in the first days after delivery have protects the baby from infection by boosting the immune system   </w:t>
      </w:r>
    </w:p>
    <w:p w:rsidR="00E01781" w:rsidRDefault="00E01781" w:rsidP="00E01781">
      <w:pPr>
        <w:numPr>
          <w:ilvl w:val="1"/>
          <w:numId w:val="37"/>
        </w:numPr>
        <w:spacing w:after="10" w:line="271" w:lineRule="auto"/>
        <w:ind w:hanging="360"/>
      </w:pPr>
      <w:r>
        <w:t xml:space="preserve">breast milk is safe and does not cause infection unless the mother is sick  </w:t>
      </w:r>
    </w:p>
    <w:p w:rsidR="00E01781" w:rsidRDefault="00E01781" w:rsidP="00E01781">
      <w:pPr>
        <w:numPr>
          <w:ilvl w:val="1"/>
          <w:numId w:val="37"/>
        </w:numPr>
        <w:spacing w:after="10" w:line="271" w:lineRule="auto"/>
        <w:ind w:hanging="360"/>
      </w:pPr>
      <w:r>
        <w:t xml:space="preserve">breast milk provides a balanced diet for the baby </w:t>
      </w:r>
    </w:p>
    <w:p w:rsidR="00E01781" w:rsidRDefault="00E01781" w:rsidP="00E01781">
      <w:pPr>
        <w:numPr>
          <w:ilvl w:val="1"/>
          <w:numId w:val="37"/>
        </w:numPr>
        <w:spacing w:after="10" w:line="271" w:lineRule="auto"/>
        <w:ind w:hanging="360"/>
      </w:pPr>
      <w:r>
        <w:t xml:space="preserve">breast feeding creates emotional bond between the mother and the baby  </w:t>
      </w:r>
    </w:p>
    <w:p w:rsidR="00E01781" w:rsidRDefault="00E01781" w:rsidP="00E01781">
      <w:pPr>
        <w:numPr>
          <w:ilvl w:val="1"/>
          <w:numId w:val="37"/>
        </w:numPr>
        <w:spacing w:after="10" w:line="271" w:lineRule="auto"/>
        <w:ind w:hanging="360"/>
      </w:pPr>
      <w:r>
        <w:t xml:space="preserve">breast feeding does not require complicated preparations  </w:t>
      </w:r>
    </w:p>
    <w:p w:rsidR="00D03880" w:rsidRDefault="00E01781" w:rsidP="00E01781">
      <w:pPr>
        <w:numPr>
          <w:ilvl w:val="1"/>
          <w:numId w:val="37"/>
        </w:numPr>
        <w:spacing w:after="10" w:line="271" w:lineRule="auto"/>
        <w:ind w:hanging="360"/>
      </w:pPr>
      <w:r>
        <w:t xml:space="preserve">breast milk protects the baby from developing obesity  </w:t>
      </w:r>
    </w:p>
    <w:p w:rsidR="00E01781" w:rsidRDefault="00E01781" w:rsidP="00D03880">
      <w:pPr>
        <w:spacing w:after="10" w:line="271" w:lineRule="auto"/>
        <w:ind w:left="720"/>
      </w:pPr>
      <w:r>
        <w:t xml:space="preserve">  -</w:t>
      </w:r>
      <w:r>
        <w:rPr>
          <w:rFonts w:ascii="Arial" w:eastAsia="Arial" w:hAnsi="Arial" w:cs="Arial"/>
        </w:rPr>
        <w:tab/>
      </w:r>
      <w:proofErr w:type="gramStart"/>
      <w:r>
        <w:t>breast</w:t>
      </w:r>
      <w:proofErr w:type="gramEnd"/>
      <w:r>
        <w:t xml:space="preserve"> milk protects the baby from developing allergies  </w:t>
      </w:r>
    </w:p>
    <w:p w:rsidR="00E01781" w:rsidRDefault="00E01781" w:rsidP="00E01781">
      <w:pPr>
        <w:numPr>
          <w:ilvl w:val="1"/>
          <w:numId w:val="37"/>
        </w:numPr>
        <w:spacing w:after="10" w:line="271" w:lineRule="auto"/>
        <w:ind w:hanging="360"/>
      </w:pPr>
      <w:r>
        <w:t xml:space="preserve">the mother becomes less fertile while breast feeding  </w:t>
      </w:r>
    </w:p>
    <w:p w:rsidR="00E01781" w:rsidRDefault="00E01781" w:rsidP="00E01781">
      <w:pPr>
        <w:spacing w:after="4"/>
        <w:ind w:right="105"/>
      </w:pPr>
      <w:r>
        <w:rPr>
          <w:color w:val="FF0000"/>
        </w:rPr>
        <w:t xml:space="preserve">    Any four points @ 1 Mark = 04 marks</w:t>
      </w:r>
    </w:p>
    <w:p w:rsidR="0065029F" w:rsidRDefault="0065029F" w:rsidP="00E01781">
      <w:pPr>
        <w:pStyle w:val="ListParagraph"/>
        <w:spacing w:after="1"/>
        <w:ind w:left="927"/>
      </w:pPr>
    </w:p>
    <w:p w:rsidR="0065029F" w:rsidRDefault="00CE4A48" w:rsidP="00DD4663">
      <w:pPr>
        <w:pStyle w:val="ListParagraph"/>
        <w:numPr>
          <w:ilvl w:val="0"/>
          <w:numId w:val="41"/>
        </w:numPr>
        <w:spacing w:after="3" w:line="264" w:lineRule="auto"/>
        <w:ind w:right="105"/>
      </w:pPr>
      <w:r w:rsidRPr="00DD4663">
        <w:rPr>
          <w:rFonts w:ascii="Times New Roman" w:eastAsia="Times New Roman" w:hAnsi="Times New Roman" w:cs="Times New Roman"/>
          <w:sz w:val="24"/>
        </w:rPr>
        <w:t xml:space="preserve">Blood sugar regulation – is the regulation of glucose in blood which is controlled by insulin and glucagon hormones secreted by inlets of </w:t>
      </w:r>
      <w:proofErr w:type="spellStart"/>
      <w:r w:rsidRPr="00DD4663">
        <w:rPr>
          <w:rFonts w:ascii="Times New Roman" w:eastAsia="Times New Roman" w:hAnsi="Times New Roman" w:cs="Times New Roman"/>
          <w:sz w:val="24"/>
        </w:rPr>
        <w:t>Langerhans</w:t>
      </w:r>
      <w:proofErr w:type="spellEnd"/>
      <w:r w:rsidRPr="00DD4663">
        <w:rPr>
          <w:rFonts w:ascii="Times New Roman" w:eastAsia="Times New Roman" w:hAnsi="Times New Roman" w:cs="Times New Roman"/>
          <w:sz w:val="24"/>
        </w:rPr>
        <w:t xml:space="preserve"> in the pancreas. </w:t>
      </w:r>
      <w:r w:rsidRPr="00DD4663">
        <w:rPr>
          <w:rFonts w:ascii="Times New Roman" w:eastAsia="Times New Roman" w:hAnsi="Times New Roman" w:cs="Times New Roman"/>
          <w:b/>
          <w:sz w:val="24"/>
        </w:rPr>
        <w:t>(</w:t>
      </w:r>
      <w:r w:rsidRPr="00950A5E">
        <w:rPr>
          <w:rFonts w:ascii="Times New Roman" w:eastAsia="Times New Roman" w:hAnsi="Times New Roman" w:cs="Times New Roman"/>
          <w:b/>
          <w:color w:val="FF0000"/>
          <w:sz w:val="24"/>
        </w:rPr>
        <w:t>1mark)</w:t>
      </w:r>
    </w:p>
    <w:p w:rsidR="0065029F" w:rsidRDefault="00CE4A48">
      <w:pPr>
        <w:tabs>
          <w:tab w:val="center" w:pos="1395"/>
          <w:tab w:val="center" w:pos="3376"/>
        </w:tabs>
        <w:spacing w:after="3" w:line="264" w:lineRule="auto"/>
      </w:pPr>
      <w:r>
        <w:tab/>
      </w:r>
      <w:r>
        <w:rPr>
          <w:rFonts w:ascii="Times New Roman" w:eastAsia="Times New Roman" w:hAnsi="Times New Roman" w:cs="Times New Roman"/>
          <w:sz w:val="24"/>
        </w:rPr>
        <w:t xml:space="preserve">Main mechanism </w:t>
      </w:r>
      <w:r>
        <w:rPr>
          <w:rFonts w:ascii="Times New Roman" w:eastAsia="Times New Roman" w:hAnsi="Times New Roman" w:cs="Times New Roman"/>
          <w:sz w:val="24"/>
        </w:rPr>
        <w:tab/>
      </w:r>
      <w:r w:rsidRPr="00950A5E">
        <w:rPr>
          <w:rFonts w:ascii="Times New Roman" w:eastAsia="Times New Roman" w:hAnsi="Times New Roman" w:cs="Times New Roman"/>
          <w:b/>
          <w:color w:val="FF0000"/>
          <w:sz w:val="24"/>
        </w:rPr>
        <w:t>(6 marks)</w:t>
      </w:r>
    </w:p>
    <w:p w:rsidR="0065029F" w:rsidRDefault="00CE4A48">
      <w:pPr>
        <w:spacing w:after="4"/>
        <w:ind w:left="-5" w:hanging="10"/>
      </w:pPr>
      <w:r>
        <w:rPr>
          <w:rFonts w:ascii="Times New Roman" w:eastAsia="Times New Roman" w:hAnsi="Times New Roman" w:cs="Times New Roman"/>
          <w:b/>
          <w:sz w:val="24"/>
        </w:rPr>
        <w:t xml:space="preserve">       When there is excess glucose in the blood. </w:t>
      </w:r>
    </w:p>
    <w:p w:rsidR="0065029F" w:rsidRDefault="00CE4A48" w:rsidP="00DD4663">
      <w:pPr>
        <w:numPr>
          <w:ilvl w:val="1"/>
          <w:numId w:val="41"/>
        </w:numPr>
        <w:spacing w:after="3" w:line="264" w:lineRule="auto"/>
        <w:ind w:right="105"/>
      </w:pPr>
      <w:r>
        <w:rPr>
          <w:rFonts w:ascii="Times New Roman" w:eastAsia="Times New Roman" w:hAnsi="Times New Roman" w:cs="Times New Roman"/>
          <w:sz w:val="24"/>
        </w:rPr>
        <w:t xml:space="preserve">This triggers the secretion of insulin hormone from the beta cells of islets of </w:t>
      </w:r>
      <w:proofErr w:type="spellStart"/>
      <w:r>
        <w:rPr>
          <w:rFonts w:ascii="Times New Roman" w:eastAsia="Times New Roman" w:hAnsi="Times New Roman" w:cs="Times New Roman"/>
          <w:sz w:val="24"/>
        </w:rPr>
        <w:t>Langerhans</w:t>
      </w:r>
      <w:proofErr w:type="spellEnd"/>
      <w:r>
        <w:rPr>
          <w:rFonts w:ascii="Times New Roman" w:eastAsia="Times New Roman" w:hAnsi="Times New Roman" w:cs="Times New Roman"/>
          <w:sz w:val="24"/>
        </w:rPr>
        <w:t xml:space="preserve">. </w:t>
      </w:r>
      <w:r>
        <w:rPr>
          <w:rFonts w:ascii="Bookman Old Style" w:eastAsia="Bookman Old Style" w:hAnsi="Bookman Old Style" w:cs="Bookman Old Style"/>
          <w:sz w:val="24"/>
        </w:rPr>
        <w:t>-</w:t>
      </w:r>
      <w:r>
        <w:rPr>
          <w:rFonts w:ascii="Times New Roman" w:eastAsia="Times New Roman" w:hAnsi="Times New Roman" w:cs="Times New Roman"/>
          <w:sz w:val="24"/>
        </w:rPr>
        <w:t xml:space="preserve">Insulin stimulates liver cells to convert excess glucose into glycogen and fats for storage. </w:t>
      </w:r>
      <w:r>
        <w:rPr>
          <w:rFonts w:ascii="Bookman Old Style" w:eastAsia="Bookman Old Style" w:hAnsi="Bookman Old Style" w:cs="Bookman Old Style"/>
          <w:sz w:val="24"/>
        </w:rPr>
        <w:t>-</w:t>
      </w:r>
      <w:r>
        <w:rPr>
          <w:rFonts w:ascii="Times New Roman" w:eastAsia="Times New Roman" w:hAnsi="Times New Roman" w:cs="Times New Roman"/>
          <w:sz w:val="24"/>
        </w:rPr>
        <w:t xml:space="preserve">Insulin also increases oxidation of glucose to provide energy. </w:t>
      </w:r>
    </w:p>
    <w:p w:rsidR="0065029F" w:rsidRDefault="00CE4A48" w:rsidP="00DD4663">
      <w:pPr>
        <w:numPr>
          <w:ilvl w:val="1"/>
          <w:numId w:val="41"/>
        </w:numPr>
        <w:spacing w:after="3" w:line="264" w:lineRule="auto"/>
        <w:ind w:right="105"/>
      </w:pPr>
      <w:r>
        <w:rPr>
          <w:rFonts w:ascii="Times New Roman" w:eastAsia="Times New Roman" w:hAnsi="Times New Roman" w:cs="Times New Roman"/>
          <w:sz w:val="24"/>
        </w:rPr>
        <w:t xml:space="preserve">This leads to decrease of blood glucose level back to normal </w:t>
      </w:r>
    </w:p>
    <w:p w:rsidR="0065029F" w:rsidRDefault="00CE4A48">
      <w:pPr>
        <w:spacing w:after="4"/>
        <w:ind w:left="-5" w:hanging="10"/>
      </w:pPr>
      <w:r>
        <w:rPr>
          <w:rFonts w:ascii="Times New Roman" w:eastAsia="Times New Roman" w:hAnsi="Times New Roman" w:cs="Times New Roman"/>
          <w:b/>
          <w:sz w:val="24"/>
        </w:rPr>
        <w:t xml:space="preserve">        When there is a fall of glucose level in the blood </w:t>
      </w:r>
    </w:p>
    <w:p w:rsidR="0065029F" w:rsidRDefault="00CE4A48" w:rsidP="00DD4663">
      <w:pPr>
        <w:numPr>
          <w:ilvl w:val="1"/>
          <w:numId w:val="41"/>
        </w:numPr>
        <w:spacing w:after="3" w:line="264" w:lineRule="auto"/>
        <w:ind w:right="105"/>
      </w:pPr>
      <w:r>
        <w:rPr>
          <w:rFonts w:ascii="Times New Roman" w:eastAsia="Times New Roman" w:hAnsi="Times New Roman" w:cs="Times New Roman"/>
          <w:sz w:val="24"/>
        </w:rPr>
        <w:t xml:space="preserve">Alpha cells of islets of </w:t>
      </w:r>
      <w:proofErr w:type="spellStart"/>
      <w:r>
        <w:rPr>
          <w:rFonts w:ascii="Times New Roman" w:eastAsia="Times New Roman" w:hAnsi="Times New Roman" w:cs="Times New Roman"/>
          <w:sz w:val="24"/>
        </w:rPr>
        <w:t>Langerhans</w:t>
      </w:r>
      <w:proofErr w:type="spellEnd"/>
      <w:r>
        <w:rPr>
          <w:rFonts w:ascii="Times New Roman" w:eastAsia="Times New Roman" w:hAnsi="Times New Roman" w:cs="Times New Roman"/>
          <w:sz w:val="24"/>
        </w:rPr>
        <w:t xml:space="preserve"> produce glycogen hormone </w:t>
      </w:r>
    </w:p>
    <w:p w:rsidR="0065029F" w:rsidRDefault="00CE4A48" w:rsidP="00DD4663">
      <w:pPr>
        <w:numPr>
          <w:ilvl w:val="1"/>
          <w:numId w:val="41"/>
        </w:numPr>
        <w:spacing w:after="3" w:line="264" w:lineRule="auto"/>
        <w:ind w:right="105"/>
      </w:pPr>
      <w:r>
        <w:rPr>
          <w:rFonts w:ascii="Times New Roman" w:eastAsia="Times New Roman" w:hAnsi="Times New Roman" w:cs="Times New Roman"/>
          <w:sz w:val="24"/>
        </w:rPr>
        <w:t xml:space="preserve">Glucagon hormone stimulate the liver cells to convert glycogen to glucose which is released into the blood </w:t>
      </w:r>
    </w:p>
    <w:p w:rsidR="0065029F" w:rsidRDefault="00CE4A48" w:rsidP="00DD4663">
      <w:pPr>
        <w:numPr>
          <w:ilvl w:val="1"/>
          <w:numId w:val="41"/>
        </w:numPr>
        <w:spacing w:after="3" w:line="264" w:lineRule="auto"/>
        <w:ind w:right="105"/>
      </w:pPr>
      <w:r>
        <w:rPr>
          <w:rFonts w:ascii="Times New Roman" w:eastAsia="Times New Roman" w:hAnsi="Times New Roman" w:cs="Times New Roman"/>
          <w:sz w:val="24"/>
        </w:rPr>
        <w:t xml:space="preserve">Glucagon also reduces respiration of glucose to energy </w:t>
      </w:r>
    </w:p>
    <w:p w:rsidR="0065029F" w:rsidRDefault="00CE4A48" w:rsidP="00DD4663">
      <w:pPr>
        <w:numPr>
          <w:ilvl w:val="1"/>
          <w:numId w:val="41"/>
        </w:numPr>
        <w:spacing w:after="3" w:line="264" w:lineRule="auto"/>
        <w:ind w:right="105"/>
      </w:pPr>
      <w:r>
        <w:rPr>
          <w:rFonts w:ascii="Times New Roman" w:eastAsia="Times New Roman" w:hAnsi="Times New Roman" w:cs="Times New Roman"/>
          <w:sz w:val="24"/>
        </w:rPr>
        <w:t xml:space="preserve">The blood glucose concentration is raised to bring it back up to normal. Illustration by a diagram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b/>
          <w:sz w:val="24"/>
        </w:rPr>
        <w:t>(</w:t>
      </w:r>
      <w:r w:rsidRPr="00950A5E">
        <w:rPr>
          <w:rFonts w:ascii="Times New Roman" w:eastAsia="Times New Roman" w:hAnsi="Times New Roman" w:cs="Times New Roman"/>
          <w:b/>
          <w:color w:val="FF0000"/>
          <w:sz w:val="24"/>
        </w:rPr>
        <w:t>2marks)</w:t>
      </w:r>
    </w:p>
    <w:p w:rsidR="0065029F" w:rsidRDefault="00CE4A48">
      <w:pPr>
        <w:tabs>
          <w:tab w:val="center" w:pos="2160"/>
          <w:tab w:val="center" w:pos="3376"/>
        </w:tabs>
        <w:spacing w:after="3" w:line="264" w:lineRule="auto"/>
      </w:pPr>
      <w:r>
        <w:rPr>
          <w:rFonts w:ascii="Times New Roman" w:eastAsia="Times New Roman" w:hAnsi="Times New Roman" w:cs="Times New Roman"/>
          <w:sz w:val="24"/>
        </w:rPr>
        <w:t xml:space="preserve">       Conclusion; </w:t>
      </w:r>
      <w:r>
        <w:rPr>
          <w:rFonts w:ascii="Times New Roman" w:eastAsia="Times New Roman" w:hAnsi="Times New Roman" w:cs="Times New Roman"/>
          <w:sz w:val="24"/>
        </w:rPr>
        <w:tab/>
      </w:r>
      <w:r>
        <w:rPr>
          <w:rFonts w:ascii="Times New Roman" w:eastAsia="Times New Roman" w:hAnsi="Times New Roman" w:cs="Times New Roman"/>
          <w:sz w:val="24"/>
        </w:rPr>
        <w:tab/>
      </w:r>
      <w:r w:rsidRPr="00950A5E">
        <w:rPr>
          <w:rFonts w:ascii="Times New Roman" w:eastAsia="Times New Roman" w:hAnsi="Times New Roman" w:cs="Times New Roman"/>
          <w:b/>
          <w:color w:val="FF0000"/>
          <w:sz w:val="24"/>
        </w:rPr>
        <w:t xml:space="preserve">(1 </w:t>
      </w:r>
      <w:proofErr w:type="gramStart"/>
      <w:r w:rsidRPr="00950A5E">
        <w:rPr>
          <w:rFonts w:ascii="Times New Roman" w:eastAsia="Times New Roman" w:hAnsi="Times New Roman" w:cs="Times New Roman"/>
          <w:b/>
          <w:color w:val="FF0000"/>
          <w:sz w:val="24"/>
        </w:rPr>
        <w:t>marks</w:t>
      </w:r>
      <w:proofErr w:type="gramEnd"/>
      <w:r w:rsidRPr="00950A5E">
        <w:rPr>
          <w:rFonts w:ascii="Times New Roman" w:eastAsia="Times New Roman" w:hAnsi="Times New Roman" w:cs="Times New Roman"/>
          <w:b/>
          <w:color w:val="FF0000"/>
          <w:sz w:val="24"/>
        </w:rPr>
        <w:t>)</w:t>
      </w:r>
    </w:p>
    <w:p w:rsidR="006D1F9E" w:rsidRPr="00DC5929" w:rsidRDefault="00CE4A48" w:rsidP="00DC5929">
      <w:pPr>
        <w:spacing w:after="7"/>
        <w:rPr>
          <w:rFonts w:ascii="Times New Roman" w:eastAsia="Times New Roman" w:hAnsi="Times New Roman" w:cs="Times New Roman"/>
          <w:sz w:val="24"/>
        </w:rPr>
      </w:pPr>
      <w:r>
        <w:rPr>
          <w:rFonts w:ascii="Times New Roman" w:eastAsia="Times New Roman" w:hAnsi="Times New Roman" w:cs="Times New Roman"/>
          <w:sz w:val="24"/>
        </w:rPr>
        <w:tab/>
      </w:r>
    </w:p>
    <w:p w:rsidR="000F4AF2" w:rsidRDefault="006D1F9E" w:rsidP="006D1F9E">
      <w:pPr>
        <w:ind w:left="355" w:right="255"/>
      </w:pPr>
      <w:r>
        <w:t>11</w:t>
      </w:r>
      <w:proofErr w:type="gramStart"/>
      <w:r>
        <w:t>.Ways</w:t>
      </w:r>
      <w:proofErr w:type="gramEnd"/>
      <w:r>
        <w:t xml:space="preserve"> used by human body to prevent invasions and infections by disease causing microorganisms</w:t>
      </w:r>
    </w:p>
    <w:p w:rsidR="006D1F9E" w:rsidRDefault="006D1F9E" w:rsidP="006D1F9E">
      <w:pPr>
        <w:ind w:left="355" w:right="255"/>
      </w:pPr>
      <w:r>
        <w:t xml:space="preserve">  -</w:t>
      </w:r>
      <w:r>
        <w:rPr>
          <w:rFonts w:ascii="Arial" w:eastAsia="Arial" w:hAnsi="Arial" w:cs="Arial"/>
        </w:rPr>
        <w:tab/>
      </w:r>
      <w:proofErr w:type="gramStart"/>
      <w:r>
        <w:t>physical</w:t>
      </w:r>
      <w:proofErr w:type="gramEnd"/>
      <w:r>
        <w:t xml:space="preserve"> barriers like skin  </w:t>
      </w:r>
    </w:p>
    <w:p w:rsidR="006D1F9E" w:rsidRDefault="006D1F9E" w:rsidP="006D1F9E">
      <w:pPr>
        <w:numPr>
          <w:ilvl w:val="0"/>
          <w:numId w:val="34"/>
        </w:numPr>
        <w:spacing w:after="10" w:line="271" w:lineRule="auto"/>
        <w:ind w:hanging="360"/>
      </w:pPr>
      <w:r>
        <w:t xml:space="preserve">the immune system fight against foreign materials through antibodies  </w:t>
      </w:r>
    </w:p>
    <w:p w:rsidR="006D1F9E" w:rsidRDefault="006D1F9E" w:rsidP="006D1F9E">
      <w:pPr>
        <w:numPr>
          <w:ilvl w:val="0"/>
          <w:numId w:val="34"/>
        </w:numPr>
        <w:spacing w:after="10" w:line="271" w:lineRule="auto"/>
        <w:ind w:hanging="360"/>
      </w:pPr>
      <w:r>
        <w:t xml:space="preserve">air ways filter out particles by mucus and hair like projections </w:t>
      </w:r>
    </w:p>
    <w:p w:rsidR="006D1F9E" w:rsidRDefault="006D1F9E" w:rsidP="006D1F9E">
      <w:pPr>
        <w:numPr>
          <w:ilvl w:val="0"/>
          <w:numId w:val="34"/>
        </w:numPr>
        <w:spacing w:after="10" w:line="271" w:lineRule="auto"/>
        <w:ind w:hanging="360"/>
      </w:pPr>
      <w:r>
        <w:t xml:space="preserve">the digestive tract has stomach acid, pancreatic enzymes, bile and intestinal secretions which kills bacteria </w:t>
      </w:r>
    </w:p>
    <w:p w:rsidR="006D1F9E" w:rsidRDefault="006D1F9E" w:rsidP="006D1F9E">
      <w:pPr>
        <w:numPr>
          <w:ilvl w:val="0"/>
          <w:numId w:val="34"/>
        </w:numPr>
        <w:spacing w:after="10" w:line="271" w:lineRule="auto"/>
        <w:ind w:hanging="360"/>
      </w:pPr>
      <w:r>
        <w:t xml:space="preserve">the urinary tract flushes out any bacteria that reach it when the bladder empties  </w:t>
      </w:r>
    </w:p>
    <w:p w:rsidR="006D1F9E" w:rsidRDefault="006D1F9E" w:rsidP="006D1F9E">
      <w:pPr>
        <w:numPr>
          <w:ilvl w:val="0"/>
          <w:numId w:val="34"/>
        </w:numPr>
        <w:spacing w:after="10" w:line="271" w:lineRule="auto"/>
        <w:ind w:hanging="360"/>
      </w:pPr>
      <w:r>
        <w:t xml:space="preserve">white blood cells engulf and destroy invading micro organisms </w:t>
      </w:r>
    </w:p>
    <w:p w:rsidR="006D1F9E" w:rsidRDefault="006D1F9E" w:rsidP="006D1F9E">
      <w:pPr>
        <w:numPr>
          <w:ilvl w:val="0"/>
          <w:numId w:val="34"/>
        </w:numPr>
        <w:spacing w:after="10" w:line="271" w:lineRule="auto"/>
        <w:ind w:hanging="360"/>
      </w:pPr>
      <w:r>
        <w:t xml:space="preserve">through inflammation in the affected area; this increase the blood supply carrying the immune cells to the affected areas  </w:t>
      </w:r>
    </w:p>
    <w:p w:rsidR="006D1F9E" w:rsidRDefault="006D1F9E" w:rsidP="006D1F9E">
      <w:pPr>
        <w:numPr>
          <w:ilvl w:val="0"/>
          <w:numId w:val="34"/>
        </w:numPr>
        <w:spacing w:after="10" w:line="271" w:lineRule="auto"/>
        <w:ind w:hanging="360"/>
      </w:pPr>
      <w:r>
        <w:t xml:space="preserve">fever; body temperature increase as the protective response to infection and injury   </w:t>
      </w:r>
    </w:p>
    <w:p w:rsidR="006D1F9E" w:rsidRDefault="00537A12" w:rsidP="00537A12">
      <w:pPr>
        <w:spacing w:after="9"/>
        <w:ind w:left="705"/>
      </w:pPr>
      <w:r>
        <w:rPr>
          <w:i/>
          <w:color w:val="FF0000"/>
        </w:rPr>
        <w:t xml:space="preserve">               </w:t>
      </w:r>
      <w:r w:rsidR="006D1F9E">
        <w:rPr>
          <w:i/>
          <w:color w:val="FF0000"/>
        </w:rPr>
        <w:t xml:space="preserve">Any six points @ 02.5 Marks = 15 marks </w:t>
      </w:r>
    </w:p>
    <w:p w:rsidR="006D1F9E" w:rsidRDefault="006D1F9E" w:rsidP="006D1F9E">
      <w:pPr>
        <w:spacing w:after="218"/>
      </w:pPr>
    </w:p>
    <w:p w:rsidR="006D1F9E" w:rsidRDefault="006D1F9E" w:rsidP="006D1F9E">
      <w:pPr>
        <w:spacing w:after="7"/>
      </w:pPr>
    </w:p>
    <w:sectPr w:rsidR="006D1F9E" w:rsidSect="006F4852">
      <w:footerReference w:type="even" r:id="rId12"/>
      <w:footerReference w:type="default" r:id="rId13"/>
      <w:footerReference w:type="first" r:id="rId14"/>
      <w:pgSz w:w="11906" w:h="16838"/>
      <w:pgMar w:top="725" w:right="598" w:bottom="1256" w:left="720" w:header="720"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4A48" w:rsidRDefault="00CE4A48">
      <w:pPr>
        <w:spacing w:after="0" w:line="240" w:lineRule="auto"/>
      </w:pPr>
      <w:r>
        <w:separator/>
      </w:r>
    </w:p>
  </w:endnote>
  <w:endnote w:type="continuationSeparator" w:id="1">
    <w:p w:rsidR="00CE4A48" w:rsidRDefault="00CE4A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29F" w:rsidRDefault="00CE4A48">
    <w:pPr>
      <w:spacing w:after="0"/>
    </w:pPr>
    <w:r>
      <w:rPr>
        <w:rFonts w:ascii="Agency FB" w:eastAsia="Agency FB" w:hAnsi="Agency FB" w:cs="Agency FB"/>
        <w:b/>
        <w:sz w:val="23"/>
      </w:rPr>
      <w:t>TAHOSSA- IFAKARA TOWN COUNCIL</w:t>
    </w:r>
    <w:r>
      <w:rPr>
        <w:rFonts w:ascii="Agency FB" w:eastAsia="Agency FB" w:hAnsi="Agency FB" w:cs="Agency FB"/>
        <w:b/>
      </w:rPr>
      <w:t xml:space="preserve"> –</w:t>
    </w:r>
    <w:r>
      <w:rPr>
        <w:rFonts w:ascii="Agency FB" w:eastAsia="Agency FB" w:hAnsi="Agency FB" w:cs="Agency FB"/>
        <w:b/>
        <w:sz w:val="23"/>
      </w:rPr>
      <w:t>JOINT EXAMINATIONS</w:t>
    </w:r>
    <w:r>
      <w:rPr>
        <w:rFonts w:ascii="Bookman Old Style" w:eastAsia="Bookman Old Style" w:hAnsi="Bookman Old Style" w:cs="Bookman Old Style"/>
        <w:b/>
      </w:rPr>
      <w:t xml:space="preserve">                                                        Page </w:t>
    </w:r>
    <w:r w:rsidR="006A18BF" w:rsidRPr="006A18BF">
      <w:fldChar w:fldCharType="begin"/>
    </w:r>
    <w:r>
      <w:instrText xml:space="preserve"> PAGE   \* MERGEFORMAT </w:instrText>
    </w:r>
    <w:r w:rsidR="006A18BF" w:rsidRPr="006A18BF">
      <w:fldChar w:fldCharType="separate"/>
    </w:r>
    <w:r>
      <w:rPr>
        <w:rFonts w:ascii="Bookman Old Style" w:eastAsia="Bookman Old Style" w:hAnsi="Bookman Old Style" w:cs="Bookman Old Style"/>
        <w:b/>
      </w:rPr>
      <w:t>1</w:t>
    </w:r>
    <w:r w:rsidR="006A18BF">
      <w:rPr>
        <w:rFonts w:ascii="Bookman Old Style" w:eastAsia="Bookman Old Style" w:hAnsi="Bookman Old Style" w:cs="Bookman Old Style"/>
        <w:b/>
      </w:rPr>
      <w:fldChar w:fldCharType="end"/>
    </w:r>
    <w:r>
      <w:rPr>
        <w:rFonts w:ascii="Bookman Old Style" w:eastAsia="Bookman Old Style" w:hAnsi="Bookman Old Style" w:cs="Bookman Old Style"/>
        <w:b/>
      </w:rPr>
      <w:t xml:space="preserve"> of 4</w:t>
    </w:r>
  </w:p>
  <w:p w:rsidR="0065029F" w:rsidRDefault="0065029F">
    <w:pPr>
      <w:spacing w:after="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29F" w:rsidRDefault="0065029F">
    <w:pPr>
      <w:spacing w:after="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29F" w:rsidRDefault="00CE4A48">
    <w:pPr>
      <w:spacing w:after="0"/>
    </w:pPr>
    <w:r>
      <w:rPr>
        <w:rFonts w:ascii="Agency FB" w:eastAsia="Agency FB" w:hAnsi="Agency FB" w:cs="Agency FB"/>
        <w:b/>
        <w:sz w:val="23"/>
      </w:rPr>
      <w:t>TAHOSSA- IFAKARA TOWN COUNCIL</w:t>
    </w:r>
    <w:r>
      <w:rPr>
        <w:rFonts w:ascii="Agency FB" w:eastAsia="Agency FB" w:hAnsi="Agency FB" w:cs="Agency FB"/>
        <w:b/>
      </w:rPr>
      <w:t xml:space="preserve"> –</w:t>
    </w:r>
    <w:r>
      <w:rPr>
        <w:rFonts w:ascii="Agency FB" w:eastAsia="Agency FB" w:hAnsi="Agency FB" w:cs="Agency FB"/>
        <w:b/>
        <w:sz w:val="23"/>
      </w:rPr>
      <w:t>JOINT EXAMINATIONS</w:t>
    </w:r>
    <w:r>
      <w:rPr>
        <w:rFonts w:ascii="Bookman Old Style" w:eastAsia="Bookman Old Style" w:hAnsi="Bookman Old Style" w:cs="Bookman Old Style"/>
        <w:b/>
      </w:rPr>
      <w:t xml:space="preserve">                                                        Page </w:t>
    </w:r>
    <w:r w:rsidR="006A18BF" w:rsidRPr="006A18BF">
      <w:fldChar w:fldCharType="begin"/>
    </w:r>
    <w:r>
      <w:instrText xml:space="preserve"> PAGE   \* MERGEFORMAT </w:instrText>
    </w:r>
    <w:r w:rsidR="006A18BF" w:rsidRPr="006A18BF">
      <w:fldChar w:fldCharType="separate"/>
    </w:r>
    <w:r>
      <w:rPr>
        <w:rFonts w:ascii="Bookman Old Style" w:eastAsia="Bookman Old Style" w:hAnsi="Bookman Old Style" w:cs="Bookman Old Style"/>
        <w:b/>
      </w:rPr>
      <w:t>1</w:t>
    </w:r>
    <w:r w:rsidR="006A18BF">
      <w:rPr>
        <w:rFonts w:ascii="Bookman Old Style" w:eastAsia="Bookman Old Style" w:hAnsi="Bookman Old Style" w:cs="Bookman Old Style"/>
        <w:b/>
      </w:rPr>
      <w:fldChar w:fldCharType="end"/>
    </w:r>
    <w:r>
      <w:rPr>
        <w:rFonts w:ascii="Bookman Old Style" w:eastAsia="Bookman Old Style" w:hAnsi="Bookman Old Style" w:cs="Bookman Old Style"/>
        <w:b/>
      </w:rPr>
      <w:t xml:space="preserve"> of 4</w:t>
    </w:r>
  </w:p>
  <w:p w:rsidR="0065029F" w:rsidRDefault="0065029F">
    <w:pPr>
      <w:spacing w:after="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29F" w:rsidRDefault="00CE4A48">
    <w:pPr>
      <w:spacing w:after="0"/>
      <w:ind w:right="118"/>
      <w:jc w:val="right"/>
    </w:pPr>
    <w:r>
      <w:t xml:space="preserve">Page </w:t>
    </w:r>
    <w:r w:rsidR="006A18BF" w:rsidRPr="006A18BF">
      <w:fldChar w:fldCharType="begin"/>
    </w:r>
    <w:r>
      <w:instrText xml:space="preserve"> PAGE   \* MERGEFORMAT </w:instrText>
    </w:r>
    <w:r w:rsidR="006A18BF" w:rsidRPr="006A18BF">
      <w:fldChar w:fldCharType="separate"/>
    </w:r>
    <w:r>
      <w:rPr>
        <w:b/>
      </w:rPr>
      <w:t>1</w:t>
    </w:r>
    <w:r w:rsidR="006A18BF">
      <w:rPr>
        <w:b/>
      </w:rPr>
      <w:fldChar w:fldCharType="end"/>
    </w:r>
    <w:r>
      <w:t xml:space="preserve"> of </w:t>
    </w:r>
    <w:r>
      <w:rPr>
        <w:b/>
      </w:rPr>
      <w:t>4</w:t>
    </w:r>
  </w:p>
  <w:p w:rsidR="0065029F" w:rsidRDefault="0065029F">
    <w:pPr>
      <w:spacing w:after="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29F" w:rsidRDefault="00CE4A48">
    <w:pPr>
      <w:spacing w:after="0"/>
      <w:ind w:right="118"/>
      <w:jc w:val="right"/>
    </w:pPr>
    <w:r>
      <w:t xml:space="preserve">Page </w:t>
    </w:r>
    <w:r w:rsidR="006A18BF" w:rsidRPr="006A18BF">
      <w:fldChar w:fldCharType="begin"/>
    </w:r>
    <w:r>
      <w:instrText xml:space="preserve"> PAGE   \* MERGEFORMAT </w:instrText>
    </w:r>
    <w:r w:rsidR="006A18BF" w:rsidRPr="006A18BF">
      <w:fldChar w:fldCharType="separate"/>
    </w:r>
    <w:r w:rsidR="003F5627" w:rsidRPr="003F5627">
      <w:rPr>
        <w:b/>
        <w:noProof/>
      </w:rPr>
      <w:t>3</w:t>
    </w:r>
    <w:r w:rsidR="006A18BF">
      <w:rPr>
        <w:b/>
      </w:rPr>
      <w:fldChar w:fldCharType="end"/>
    </w:r>
    <w:r>
      <w:t xml:space="preserve"> of </w:t>
    </w:r>
    <w:r>
      <w:rPr>
        <w:b/>
      </w:rPr>
      <w:t>4</w:t>
    </w:r>
  </w:p>
  <w:p w:rsidR="0065029F" w:rsidRDefault="0065029F">
    <w:pPr>
      <w:spacing w:after="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29F" w:rsidRDefault="00CE4A48">
    <w:pPr>
      <w:spacing w:after="0"/>
      <w:ind w:right="118"/>
      <w:jc w:val="right"/>
    </w:pPr>
    <w:r>
      <w:t xml:space="preserve">Page </w:t>
    </w:r>
    <w:r w:rsidR="006A18BF" w:rsidRPr="006A18BF">
      <w:fldChar w:fldCharType="begin"/>
    </w:r>
    <w:r>
      <w:instrText xml:space="preserve"> PAGE   \* MERGEFORMAT </w:instrText>
    </w:r>
    <w:r w:rsidR="006A18BF" w:rsidRPr="006A18BF">
      <w:fldChar w:fldCharType="separate"/>
    </w:r>
    <w:r>
      <w:rPr>
        <w:b/>
      </w:rPr>
      <w:t>1</w:t>
    </w:r>
    <w:r w:rsidR="006A18BF">
      <w:rPr>
        <w:b/>
      </w:rPr>
      <w:fldChar w:fldCharType="end"/>
    </w:r>
    <w:r>
      <w:t xml:space="preserve"> of </w:t>
    </w:r>
    <w:r>
      <w:rPr>
        <w:b/>
      </w:rPr>
      <w:t>4</w:t>
    </w:r>
  </w:p>
  <w:p w:rsidR="0065029F" w:rsidRDefault="0065029F">
    <w:pPr>
      <w:spacing w:after="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4A48" w:rsidRDefault="00CE4A48">
      <w:pPr>
        <w:spacing w:after="0" w:line="240" w:lineRule="auto"/>
      </w:pPr>
      <w:r>
        <w:separator/>
      </w:r>
    </w:p>
  </w:footnote>
  <w:footnote w:type="continuationSeparator" w:id="1">
    <w:p w:rsidR="00CE4A48" w:rsidRDefault="00CE4A4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D5C49"/>
    <w:multiLevelType w:val="hybridMultilevel"/>
    <w:tmpl w:val="2A5A1206"/>
    <w:lvl w:ilvl="0" w:tplc="D47062C2">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11A3C8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FB4C24A">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8E2C27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2C6B02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F1097E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5BE96C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7C69BB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8B07B1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038F414C"/>
    <w:multiLevelType w:val="hybridMultilevel"/>
    <w:tmpl w:val="605ABD6C"/>
    <w:lvl w:ilvl="0" w:tplc="8932B81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08DAD6">
      <w:start w:val="5"/>
      <w:numFmt w:val="lowerRoman"/>
      <w:lvlText w:val="%2)"/>
      <w:lvlJc w:val="left"/>
      <w:pPr>
        <w:ind w:left="1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B26F68C">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5A21DE">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4C701A">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3887C8">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5C203A">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EA37CE">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EE1DB6">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8C513D0"/>
    <w:multiLevelType w:val="hybridMultilevel"/>
    <w:tmpl w:val="9E8CDBAE"/>
    <w:lvl w:ilvl="0" w:tplc="3B4C44A6">
      <w:start w:val="1"/>
      <w:numFmt w:val="decimalZero"/>
      <w:lvlText w:val="%1."/>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2883D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2A2A5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9623A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62D4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C0639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16C2F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84CA1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6486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B0C7C53"/>
    <w:multiLevelType w:val="hybridMultilevel"/>
    <w:tmpl w:val="840A1B1A"/>
    <w:lvl w:ilvl="0" w:tplc="F836E354">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8607518">
      <w:start w:val="1"/>
      <w:numFmt w:val="lowerLetter"/>
      <w:lvlText w:val="%2"/>
      <w:lvlJc w:val="left"/>
      <w:pPr>
        <w:ind w:left="1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DC655BA">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85EEE6C">
      <w:start w:val="1"/>
      <w:numFmt w:val="decimal"/>
      <w:lvlText w:val="%4"/>
      <w:lvlJc w:val="left"/>
      <w:pPr>
        <w:ind w:left="2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8A0A924">
      <w:start w:val="1"/>
      <w:numFmt w:val="lowerLetter"/>
      <w:lvlText w:val="%5"/>
      <w:lvlJc w:val="left"/>
      <w:pPr>
        <w:ind w:left="3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A9236F6">
      <w:start w:val="1"/>
      <w:numFmt w:val="lowerRoman"/>
      <w:lvlText w:val="%6"/>
      <w:lvlJc w:val="left"/>
      <w:pPr>
        <w:ind w:left="3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8067F0E">
      <w:start w:val="1"/>
      <w:numFmt w:val="decimal"/>
      <w:lvlText w:val="%7"/>
      <w:lvlJc w:val="left"/>
      <w:pPr>
        <w:ind w:left="4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2C831A8">
      <w:start w:val="1"/>
      <w:numFmt w:val="lowerLetter"/>
      <w:lvlText w:val="%8"/>
      <w:lvlJc w:val="left"/>
      <w:pPr>
        <w:ind w:left="5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3445F00">
      <w:start w:val="1"/>
      <w:numFmt w:val="lowerRoman"/>
      <w:lvlText w:val="%9"/>
      <w:lvlJc w:val="left"/>
      <w:pPr>
        <w:ind w:left="5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10AF45F5"/>
    <w:multiLevelType w:val="hybridMultilevel"/>
    <w:tmpl w:val="067C0232"/>
    <w:lvl w:ilvl="0" w:tplc="AFEEB2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4AF658">
      <w:start w:val="2"/>
      <w:numFmt w:val="lowerRoman"/>
      <w:lvlText w:val="(%2)"/>
      <w:lvlJc w:val="left"/>
      <w:pPr>
        <w:ind w:left="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683D06">
      <w:start w:val="1"/>
      <w:numFmt w:val="lowerRoman"/>
      <w:lvlText w:val="%3"/>
      <w:lvlJc w:val="left"/>
      <w:pPr>
        <w:ind w:left="1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6EC8F2">
      <w:start w:val="1"/>
      <w:numFmt w:val="decimal"/>
      <w:lvlText w:val="%4"/>
      <w:lvlJc w:val="left"/>
      <w:pPr>
        <w:ind w:left="2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5C6438">
      <w:start w:val="1"/>
      <w:numFmt w:val="lowerLetter"/>
      <w:lvlText w:val="%5"/>
      <w:lvlJc w:val="left"/>
      <w:pPr>
        <w:ind w:left="28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84B35C">
      <w:start w:val="1"/>
      <w:numFmt w:val="lowerRoman"/>
      <w:lvlText w:val="%6"/>
      <w:lvlJc w:val="left"/>
      <w:pPr>
        <w:ind w:left="35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68403E">
      <w:start w:val="1"/>
      <w:numFmt w:val="decimal"/>
      <w:lvlText w:val="%7"/>
      <w:lvlJc w:val="left"/>
      <w:pPr>
        <w:ind w:left="43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5C1A12">
      <w:start w:val="1"/>
      <w:numFmt w:val="lowerLetter"/>
      <w:lvlText w:val="%8"/>
      <w:lvlJc w:val="left"/>
      <w:pPr>
        <w:ind w:left="50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9675DE">
      <w:start w:val="1"/>
      <w:numFmt w:val="lowerRoman"/>
      <w:lvlText w:val="%9"/>
      <w:lvlJc w:val="left"/>
      <w:pPr>
        <w:ind w:left="57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149E138D"/>
    <w:multiLevelType w:val="hybridMultilevel"/>
    <w:tmpl w:val="7324CBAC"/>
    <w:lvl w:ilvl="0" w:tplc="08F4B8EA">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6DAE82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C76D568">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8FE202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428FE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9921B9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92E332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AA4DB0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782288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164A45EB"/>
    <w:multiLevelType w:val="hybridMultilevel"/>
    <w:tmpl w:val="27E6EDF8"/>
    <w:lvl w:ilvl="0" w:tplc="E9DAD7D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65E5B52">
      <w:start w:val="1"/>
      <w:numFmt w:val="lowerLetter"/>
      <w:lvlText w:val="%2"/>
      <w:lvlJc w:val="left"/>
      <w:pPr>
        <w:ind w:left="1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1D22F06">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44850E2">
      <w:start w:val="1"/>
      <w:numFmt w:val="decimal"/>
      <w:lvlText w:val="%4"/>
      <w:lvlJc w:val="left"/>
      <w:pPr>
        <w:ind w:left="2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D188A28">
      <w:start w:val="1"/>
      <w:numFmt w:val="lowerLetter"/>
      <w:lvlText w:val="%5"/>
      <w:lvlJc w:val="left"/>
      <w:pPr>
        <w:ind w:left="3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AACED8C">
      <w:start w:val="1"/>
      <w:numFmt w:val="lowerRoman"/>
      <w:lvlText w:val="%6"/>
      <w:lvlJc w:val="left"/>
      <w:pPr>
        <w:ind w:left="3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862C244">
      <w:start w:val="1"/>
      <w:numFmt w:val="decimal"/>
      <w:lvlText w:val="%7"/>
      <w:lvlJc w:val="left"/>
      <w:pPr>
        <w:ind w:left="4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A2A0C54">
      <w:start w:val="1"/>
      <w:numFmt w:val="lowerLetter"/>
      <w:lvlText w:val="%8"/>
      <w:lvlJc w:val="left"/>
      <w:pPr>
        <w:ind w:left="5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56A4026">
      <w:start w:val="1"/>
      <w:numFmt w:val="lowerRoman"/>
      <w:lvlText w:val="%9"/>
      <w:lvlJc w:val="left"/>
      <w:pPr>
        <w:ind w:left="5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19CA1021"/>
    <w:multiLevelType w:val="hybridMultilevel"/>
    <w:tmpl w:val="F65601D6"/>
    <w:lvl w:ilvl="0" w:tplc="CCC4374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1C93D2">
      <w:start w:val="1"/>
      <w:numFmt w:val="lowerLetter"/>
      <w:lvlText w:val="%2"/>
      <w:lvlJc w:val="left"/>
      <w:pPr>
        <w:ind w:left="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DC896A">
      <w:start w:val="1"/>
      <w:numFmt w:val="lowerRoman"/>
      <w:lvlText w:val="%3"/>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DE701E">
      <w:start w:val="1"/>
      <w:numFmt w:val="lowerRoman"/>
      <w:lvlRestart w:val="0"/>
      <w:lvlText w:val="(%4)"/>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64D338">
      <w:start w:val="1"/>
      <w:numFmt w:val="lowerLetter"/>
      <w:lvlText w:val="%5"/>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128E58">
      <w:start w:val="1"/>
      <w:numFmt w:val="lowerRoman"/>
      <w:lvlText w:val="%6"/>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142256">
      <w:start w:val="1"/>
      <w:numFmt w:val="decimal"/>
      <w:lvlText w:val="%7"/>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72E930">
      <w:start w:val="1"/>
      <w:numFmt w:val="lowerLetter"/>
      <w:lvlText w:val="%8"/>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6A6B46">
      <w:start w:val="1"/>
      <w:numFmt w:val="lowerRoman"/>
      <w:lvlText w:val="%9"/>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AA01B22"/>
    <w:multiLevelType w:val="hybridMultilevel"/>
    <w:tmpl w:val="ECE8344C"/>
    <w:lvl w:ilvl="0" w:tplc="0C2E8C76">
      <w:start w:val="6"/>
      <w:numFmt w:val="decimal"/>
      <w:lvlText w:val="%1."/>
      <w:lvlJc w:val="left"/>
      <w:pPr>
        <w:ind w:left="720" w:hanging="360"/>
      </w:pPr>
      <w:rPr>
        <w:rFonts w:ascii="Times New Roman" w:eastAsia="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47292E"/>
    <w:multiLevelType w:val="hybridMultilevel"/>
    <w:tmpl w:val="FC7E1C32"/>
    <w:lvl w:ilvl="0" w:tplc="079AEC0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1C84708">
      <w:start w:val="1"/>
      <w:numFmt w:val="lowerLetter"/>
      <w:lvlText w:val="%2"/>
      <w:lvlJc w:val="left"/>
      <w:pPr>
        <w:ind w:left="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DBC8DD8">
      <w:start w:val="2"/>
      <w:numFmt w:val="lowerRoman"/>
      <w:lvlRestart w:val="0"/>
      <w:lvlText w:val="%3."/>
      <w:lvlJc w:val="left"/>
      <w:pPr>
        <w:ind w:left="15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5D488EE">
      <w:start w:val="1"/>
      <w:numFmt w:val="decimal"/>
      <w:lvlText w:val="%4"/>
      <w:lvlJc w:val="left"/>
      <w:pPr>
        <w:ind w:left="20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D3631A4">
      <w:start w:val="1"/>
      <w:numFmt w:val="lowerLetter"/>
      <w:lvlText w:val="%5"/>
      <w:lvlJc w:val="left"/>
      <w:pPr>
        <w:ind w:left="27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FB43CB6">
      <w:start w:val="1"/>
      <w:numFmt w:val="lowerRoman"/>
      <w:lvlText w:val="%6"/>
      <w:lvlJc w:val="left"/>
      <w:pPr>
        <w:ind w:left="34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E8E2C90">
      <w:start w:val="1"/>
      <w:numFmt w:val="decimal"/>
      <w:lvlText w:val="%7"/>
      <w:lvlJc w:val="left"/>
      <w:pPr>
        <w:ind w:left="41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1E9614">
      <w:start w:val="1"/>
      <w:numFmt w:val="lowerLetter"/>
      <w:lvlText w:val="%8"/>
      <w:lvlJc w:val="left"/>
      <w:pPr>
        <w:ind w:left="48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3843B16">
      <w:start w:val="1"/>
      <w:numFmt w:val="lowerRoman"/>
      <w:lvlText w:val="%9"/>
      <w:lvlJc w:val="left"/>
      <w:pPr>
        <w:ind w:left="56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nsid w:val="1F7C1683"/>
    <w:multiLevelType w:val="hybridMultilevel"/>
    <w:tmpl w:val="62BC2A9E"/>
    <w:lvl w:ilvl="0" w:tplc="0409000F">
      <w:start w:val="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391AD7"/>
    <w:multiLevelType w:val="hybridMultilevel"/>
    <w:tmpl w:val="CA8AAD38"/>
    <w:lvl w:ilvl="0" w:tplc="C1346E0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AA34A6">
      <w:start w:val="1"/>
      <w:numFmt w:val="lowerRoman"/>
      <w:lvlRestart w:val="0"/>
      <w:lvlText w:val="(%2)"/>
      <w:lvlJc w:val="left"/>
      <w:pPr>
        <w:ind w:left="1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8E407A">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BE004E">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F0A6A6">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188BF2">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60D70C">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9AE0FA">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E6D966">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25FA228E"/>
    <w:multiLevelType w:val="hybridMultilevel"/>
    <w:tmpl w:val="A87AC9C4"/>
    <w:lvl w:ilvl="0" w:tplc="17AC718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42C8EA">
      <w:start w:val="1"/>
      <w:numFmt w:val="lowerLetter"/>
      <w:lvlText w:val="%2"/>
      <w:lvlJc w:val="left"/>
      <w:pPr>
        <w:ind w:left="6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E09E92">
      <w:start w:val="1"/>
      <w:numFmt w:val="lowerRoman"/>
      <w:lvlText w:val="%3"/>
      <w:lvlJc w:val="left"/>
      <w:pPr>
        <w:ind w:left="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8CD394">
      <w:start w:val="1"/>
      <w:numFmt w:val="lowerRoman"/>
      <w:lvlRestart w:val="0"/>
      <w:lvlText w:val="%4."/>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FC6F70">
      <w:start w:val="1"/>
      <w:numFmt w:val="lowerLetter"/>
      <w:lvlText w:val="%5"/>
      <w:lvlJc w:val="left"/>
      <w:pPr>
        <w:ind w:left="1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8D69E00">
      <w:start w:val="1"/>
      <w:numFmt w:val="lowerRoman"/>
      <w:lvlText w:val="%6"/>
      <w:lvlJc w:val="left"/>
      <w:pPr>
        <w:ind w:left="2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10971E">
      <w:start w:val="1"/>
      <w:numFmt w:val="decimal"/>
      <w:lvlText w:val="%7"/>
      <w:lvlJc w:val="left"/>
      <w:pPr>
        <w:ind w:left="3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623186">
      <w:start w:val="1"/>
      <w:numFmt w:val="lowerLetter"/>
      <w:lvlText w:val="%8"/>
      <w:lvlJc w:val="left"/>
      <w:pPr>
        <w:ind w:left="4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CDED2">
      <w:start w:val="1"/>
      <w:numFmt w:val="lowerRoman"/>
      <w:lvlText w:val="%9"/>
      <w:lvlJc w:val="left"/>
      <w:pPr>
        <w:ind w:left="48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27547C6A"/>
    <w:multiLevelType w:val="hybridMultilevel"/>
    <w:tmpl w:val="A2F61F50"/>
    <w:lvl w:ilvl="0" w:tplc="81EE307C">
      <w:start w:val="1"/>
      <w:numFmt w:val="bullet"/>
      <w:lvlText w:val=""/>
      <w:lvlJc w:val="left"/>
      <w:pPr>
        <w:ind w:left="41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527237DC">
      <w:start w:val="1"/>
      <w:numFmt w:val="bullet"/>
      <w:lvlText w:val="o"/>
      <w:lvlJc w:val="left"/>
      <w:pPr>
        <w:ind w:left="114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3FD2E7A8">
      <w:start w:val="1"/>
      <w:numFmt w:val="bullet"/>
      <w:lvlText w:val="▪"/>
      <w:lvlJc w:val="left"/>
      <w:pPr>
        <w:ind w:left="186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B526FDAE">
      <w:start w:val="1"/>
      <w:numFmt w:val="bullet"/>
      <w:lvlText w:val="•"/>
      <w:lvlJc w:val="left"/>
      <w:pPr>
        <w:ind w:left="258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AD8EA868">
      <w:start w:val="1"/>
      <w:numFmt w:val="bullet"/>
      <w:lvlText w:val="o"/>
      <w:lvlJc w:val="left"/>
      <w:pPr>
        <w:ind w:left="330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1318F1A4">
      <w:start w:val="1"/>
      <w:numFmt w:val="bullet"/>
      <w:lvlText w:val="▪"/>
      <w:lvlJc w:val="left"/>
      <w:pPr>
        <w:ind w:left="402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BF500E10">
      <w:start w:val="1"/>
      <w:numFmt w:val="bullet"/>
      <w:lvlText w:val="•"/>
      <w:lvlJc w:val="left"/>
      <w:pPr>
        <w:ind w:left="474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DAFA6BFE">
      <w:start w:val="1"/>
      <w:numFmt w:val="bullet"/>
      <w:lvlText w:val="o"/>
      <w:lvlJc w:val="left"/>
      <w:pPr>
        <w:ind w:left="546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83F6F26A">
      <w:start w:val="1"/>
      <w:numFmt w:val="bullet"/>
      <w:lvlText w:val="▪"/>
      <w:lvlJc w:val="left"/>
      <w:pPr>
        <w:ind w:left="618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4">
    <w:nsid w:val="27837B53"/>
    <w:multiLevelType w:val="hybridMultilevel"/>
    <w:tmpl w:val="A888F520"/>
    <w:lvl w:ilvl="0" w:tplc="B9B865E0">
      <w:start w:val="5"/>
      <w:numFmt w:val="decimal"/>
      <w:lvlText w:val="%1."/>
      <w:lvlJc w:val="left"/>
      <w:pPr>
        <w:ind w:left="927" w:hanging="360"/>
      </w:pPr>
      <w:rPr>
        <w:rFonts w:ascii="Times New Roman" w:eastAsia="Times New Roman" w:hAnsi="Times New Roman" w:cs="Times New Roman"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320369E9"/>
    <w:multiLevelType w:val="hybridMultilevel"/>
    <w:tmpl w:val="CB8A1A0A"/>
    <w:lvl w:ilvl="0" w:tplc="680640C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A281E96">
      <w:start w:val="1"/>
      <w:numFmt w:val="lowerLetter"/>
      <w:lvlText w:val="%2"/>
      <w:lvlJc w:val="left"/>
      <w:pPr>
        <w:ind w:left="7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0EA3954">
      <w:start w:val="1"/>
      <w:numFmt w:val="lowerRoman"/>
      <w:lvlText w:val="%3."/>
      <w:lvlJc w:val="left"/>
      <w:pPr>
        <w:ind w:left="15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F742478">
      <w:start w:val="1"/>
      <w:numFmt w:val="decimal"/>
      <w:lvlText w:val="%4"/>
      <w:lvlJc w:val="left"/>
      <w:pPr>
        <w:ind w:left="19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D045FC0">
      <w:start w:val="1"/>
      <w:numFmt w:val="lowerLetter"/>
      <w:lvlText w:val="%5"/>
      <w:lvlJc w:val="left"/>
      <w:pPr>
        <w:ind w:left="26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52E4AD4">
      <w:start w:val="1"/>
      <w:numFmt w:val="lowerRoman"/>
      <w:lvlText w:val="%6"/>
      <w:lvlJc w:val="left"/>
      <w:pPr>
        <w:ind w:left="33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D36D058">
      <w:start w:val="1"/>
      <w:numFmt w:val="decimal"/>
      <w:lvlText w:val="%7"/>
      <w:lvlJc w:val="left"/>
      <w:pPr>
        <w:ind w:left="40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48294E8">
      <w:start w:val="1"/>
      <w:numFmt w:val="lowerLetter"/>
      <w:lvlText w:val="%8"/>
      <w:lvlJc w:val="left"/>
      <w:pPr>
        <w:ind w:left="48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5426E6C">
      <w:start w:val="1"/>
      <w:numFmt w:val="lowerRoman"/>
      <w:lvlText w:val="%9"/>
      <w:lvlJc w:val="left"/>
      <w:pPr>
        <w:ind w:left="55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36D83C33"/>
    <w:multiLevelType w:val="hybridMultilevel"/>
    <w:tmpl w:val="49E0A7A6"/>
    <w:lvl w:ilvl="0" w:tplc="10107D68">
      <w:start w:val="30"/>
      <w:numFmt w:val="upperRoman"/>
      <w:pStyle w:val="Heading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6920172">
      <w:start w:val="1"/>
      <w:numFmt w:val="lowerLetter"/>
      <w:lvlText w:val="%2"/>
      <w:lvlJc w:val="left"/>
      <w:pPr>
        <w:ind w:left="51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B7E51D8">
      <w:start w:val="1"/>
      <w:numFmt w:val="lowerRoman"/>
      <w:lvlText w:val="%3"/>
      <w:lvlJc w:val="left"/>
      <w:pPr>
        <w:ind w:left="59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35E3B54">
      <w:start w:val="1"/>
      <w:numFmt w:val="decimal"/>
      <w:lvlText w:val="%4"/>
      <w:lvlJc w:val="left"/>
      <w:pPr>
        <w:ind w:left="66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754192E">
      <w:start w:val="1"/>
      <w:numFmt w:val="lowerLetter"/>
      <w:lvlText w:val="%5"/>
      <w:lvlJc w:val="left"/>
      <w:pPr>
        <w:ind w:left="735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0F4BFF6">
      <w:start w:val="1"/>
      <w:numFmt w:val="lowerRoman"/>
      <w:lvlText w:val="%6"/>
      <w:lvlJc w:val="left"/>
      <w:pPr>
        <w:ind w:left="807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27E6ECA">
      <w:start w:val="1"/>
      <w:numFmt w:val="decimal"/>
      <w:lvlText w:val="%7"/>
      <w:lvlJc w:val="left"/>
      <w:pPr>
        <w:ind w:left="87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A065A30">
      <w:start w:val="1"/>
      <w:numFmt w:val="lowerLetter"/>
      <w:lvlText w:val="%8"/>
      <w:lvlJc w:val="left"/>
      <w:pPr>
        <w:ind w:left="95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1061FC">
      <w:start w:val="1"/>
      <w:numFmt w:val="lowerRoman"/>
      <w:lvlText w:val="%9"/>
      <w:lvlJc w:val="left"/>
      <w:pPr>
        <w:ind w:left="102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nsid w:val="373F1ACD"/>
    <w:multiLevelType w:val="hybridMultilevel"/>
    <w:tmpl w:val="B5180B02"/>
    <w:lvl w:ilvl="0" w:tplc="97AE7130">
      <w:start w:val="6"/>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FF4D50C">
      <w:start w:val="2"/>
      <w:numFmt w:val="lowerLetter"/>
      <w:lvlText w:val="(%2)"/>
      <w:lvlJc w:val="left"/>
      <w:pPr>
        <w:ind w:left="1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1601C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FA5A3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68FB2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10DE8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D0004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C4BD1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8AB34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37882694"/>
    <w:multiLevelType w:val="hybridMultilevel"/>
    <w:tmpl w:val="83C6BA10"/>
    <w:lvl w:ilvl="0" w:tplc="419A0F54">
      <w:start w:val="1"/>
      <w:numFmt w:val="low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nsid w:val="37FC0AA3"/>
    <w:multiLevelType w:val="hybridMultilevel"/>
    <w:tmpl w:val="74C62BCC"/>
    <w:lvl w:ilvl="0" w:tplc="B0843AF4">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4FE67DA">
      <w:start w:val="1"/>
      <w:numFmt w:val="lowerLetter"/>
      <w:lvlText w:val="%2"/>
      <w:lvlJc w:val="left"/>
      <w:pPr>
        <w:ind w:left="10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062B8EC">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E28BEE4">
      <w:start w:val="1"/>
      <w:numFmt w:val="decimal"/>
      <w:lvlText w:val="%4"/>
      <w:lvlJc w:val="left"/>
      <w:pPr>
        <w:ind w:left="24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2FAA6D6">
      <w:start w:val="1"/>
      <w:numFmt w:val="lowerLetter"/>
      <w:lvlText w:val="%5"/>
      <w:lvlJc w:val="left"/>
      <w:pPr>
        <w:ind w:left="31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0A20146">
      <w:start w:val="1"/>
      <w:numFmt w:val="lowerRoman"/>
      <w:lvlText w:val="%6"/>
      <w:lvlJc w:val="left"/>
      <w:pPr>
        <w:ind w:left="39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DDC5272">
      <w:start w:val="1"/>
      <w:numFmt w:val="decimal"/>
      <w:lvlText w:val="%7"/>
      <w:lvlJc w:val="left"/>
      <w:pPr>
        <w:ind w:left="46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7D00DD6">
      <w:start w:val="1"/>
      <w:numFmt w:val="lowerLetter"/>
      <w:lvlText w:val="%8"/>
      <w:lvlJc w:val="left"/>
      <w:pPr>
        <w:ind w:left="53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6925212">
      <w:start w:val="1"/>
      <w:numFmt w:val="lowerRoman"/>
      <w:lvlText w:val="%9"/>
      <w:lvlJc w:val="left"/>
      <w:pPr>
        <w:ind w:left="60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3C76444E"/>
    <w:multiLevelType w:val="hybridMultilevel"/>
    <w:tmpl w:val="4FC822AC"/>
    <w:lvl w:ilvl="0" w:tplc="648E1EAC">
      <w:start w:val="1"/>
      <w:numFmt w:val="bullet"/>
      <w:lvlText w:val="-"/>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4CE40A">
      <w:start w:val="1"/>
      <w:numFmt w:val="bullet"/>
      <w:lvlText w:val="o"/>
      <w:lvlJc w:val="left"/>
      <w:pPr>
        <w:ind w:left="1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688374">
      <w:start w:val="1"/>
      <w:numFmt w:val="bullet"/>
      <w:lvlText w:val="▪"/>
      <w:lvlJc w:val="left"/>
      <w:pPr>
        <w:ind w:left="2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3080D8">
      <w:start w:val="1"/>
      <w:numFmt w:val="bullet"/>
      <w:lvlText w:val="•"/>
      <w:lvlJc w:val="left"/>
      <w:pPr>
        <w:ind w:left="32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C4CCEC">
      <w:start w:val="1"/>
      <w:numFmt w:val="bullet"/>
      <w:lvlText w:val="o"/>
      <w:lvlJc w:val="left"/>
      <w:pPr>
        <w:ind w:left="3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1AED34">
      <w:start w:val="1"/>
      <w:numFmt w:val="bullet"/>
      <w:lvlText w:val="▪"/>
      <w:lvlJc w:val="left"/>
      <w:pPr>
        <w:ind w:left="4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F473D4">
      <w:start w:val="1"/>
      <w:numFmt w:val="bullet"/>
      <w:lvlText w:val="•"/>
      <w:lvlJc w:val="left"/>
      <w:pPr>
        <w:ind w:left="5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BA7C16">
      <w:start w:val="1"/>
      <w:numFmt w:val="bullet"/>
      <w:lvlText w:val="o"/>
      <w:lvlJc w:val="left"/>
      <w:pPr>
        <w:ind w:left="6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5A67F0">
      <w:start w:val="1"/>
      <w:numFmt w:val="bullet"/>
      <w:lvlText w:val="▪"/>
      <w:lvlJc w:val="left"/>
      <w:pPr>
        <w:ind w:left="6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3DE11F3F"/>
    <w:multiLevelType w:val="hybridMultilevel"/>
    <w:tmpl w:val="B642B144"/>
    <w:lvl w:ilvl="0" w:tplc="2B1E73C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8841148">
      <w:start w:val="1"/>
      <w:numFmt w:val="lowerLetter"/>
      <w:lvlText w:val="%2"/>
      <w:lvlJc w:val="left"/>
      <w:pPr>
        <w:ind w:left="1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BE46AB2">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F246512">
      <w:start w:val="1"/>
      <w:numFmt w:val="decimal"/>
      <w:lvlText w:val="%4"/>
      <w:lvlJc w:val="left"/>
      <w:pPr>
        <w:ind w:left="2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ECC44A2">
      <w:start w:val="1"/>
      <w:numFmt w:val="lowerLetter"/>
      <w:lvlText w:val="%5"/>
      <w:lvlJc w:val="left"/>
      <w:pPr>
        <w:ind w:left="3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CF60D1E">
      <w:start w:val="1"/>
      <w:numFmt w:val="lowerRoman"/>
      <w:lvlText w:val="%6"/>
      <w:lvlJc w:val="left"/>
      <w:pPr>
        <w:ind w:left="3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C5CE17C">
      <w:start w:val="1"/>
      <w:numFmt w:val="decimal"/>
      <w:lvlText w:val="%7"/>
      <w:lvlJc w:val="left"/>
      <w:pPr>
        <w:ind w:left="4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24033C4">
      <w:start w:val="1"/>
      <w:numFmt w:val="lowerLetter"/>
      <w:lvlText w:val="%8"/>
      <w:lvlJc w:val="left"/>
      <w:pPr>
        <w:ind w:left="5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1E8D54A">
      <w:start w:val="1"/>
      <w:numFmt w:val="lowerRoman"/>
      <w:lvlText w:val="%9"/>
      <w:lvlJc w:val="left"/>
      <w:pPr>
        <w:ind w:left="5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nsid w:val="42877312"/>
    <w:multiLevelType w:val="hybridMultilevel"/>
    <w:tmpl w:val="8DE03326"/>
    <w:lvl w:ilvl="0" w:tplc="C4CA18F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DA557E">
      <w:start w:val="1"/>
      <w:numFmt w:val="lowerRoman"/>
      <w:lvlRestart w:val="0"/>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D2091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D07DD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84B0A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C034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BCF7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DACD3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D8125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435B3E90"/>
    <w:multiLevelType w:val="hybridMultilevel"/>
    <w:tmpl w:val="A3D81D52"/>
    <w:lvl w:ilvl="0" w:tplc="3A88CA94">
      <w:start w:val="2"/>
      <w:numFmt w:val="decimalZero"/>
      <w:lvlText w:val="%1."/>
      <w:lvlJc w:val="left"/>
      <w:pPr>
        <w:ind w:left="5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744CDEA">
      <w:start w:val="2"/>
      <w:numFmt w:val="lowerLetter"/>
      <w:lvlText w:val="(%2)"/>
      <w:lvlJc w:val="left"/>
      <w:pPr>
        <w:ind w:left="11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BAA7F9A">
      <w:start w:val="2"/>
      <w:numFmt w:val="lowerRoman"/>
      <w:lvlText w:val="%3."/>
      <w:lvlJc w:val="left"/>
      <w:pPr>
        <w:ind w:left="14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C224C72">
      <w:start w:val="1"/>
      <w:numFmt w:val="decimal"/>
      <w:lvlText w:val="%4"/>
      <w:lvlJc w:val="left"/>
      <w:pPr>
        <w:ind w:left="18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6643092">
      <w:start w:val="1"/>
      <w:numFmt w:val="lowerLetter"/>
      <w:lvlText w:val="%5"/>
      <w:lvlJc w:val="left"/>
      <w:pPr>
        <w:ind w:left="26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B1A286E">
      <w:start w:val="1"/>
      <w:numFmt w:val="lowerRoman"/>
      <w:lvlText w:val="%6"/>
      <w:lvlJc w:val="left"/>
      <w:pPr>
        <w:ind w:left="33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ABAD57C">
      <w:start w:val="1"/>
      <w:numFmt w:val="decimal"/>
      <w:lvlText w:val="%7"/>
      <w:lvlJc w:val="left"/>
      <w:pPr>
        <w:ind w:left="40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234EFD2">
      <w:start w:val="1"/>
      <w:numFmt w:val="lowerLetter"/>
      <w:lvlText w:val="%8"/>
      <w:lvlJc w:val="left"/>
      <w:pPr>
        <w:ind w:left="47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E46D68A">
      <w:start w:val="1"/>
      <w:numFmt w:val="lowerRoman"/>
      <w:lvlText w:val="%9"/>
      <w:lvlJc w:val="left"/>
      <w:pPr>
        <w:ind w:left="54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nsid w:val="45993D06"/>
    <w:multiLevelType w:val="hybridMultilevel"/>
    <w:tmpl w:val="983EEDF8"/>
    <w:lvl w:ilvl="0" w:tplc="0D1059F0">
      <w:start w:val="3"/>
      <w:numFmt w:val="decimalZero"/>
      <w:lvlText w:val="%1."/>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F4C8F50">
      <w:start w:val="1"/>
      <w:numFmt w:val="lowerRoman"/>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88320E">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5AB5A2">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DE864E">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CCF0BC">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5C4CB0">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1878F2">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827736">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4C4772DC"/>
    <w:multiLevelType w:val="hybridMultilevel"/>
    <w:tmpl w:val="6FB285EA"/>
    <w:lvl w:ilvl="0" w:tplc="D06A10F6">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4BCB0C2">
      <w:start w:val="1"/>
      <w:numFmt w:val="bullet"/>
      <w:lvlText w:val="o"/>
      <w:lvlJc w:val="left"/>
      <w:pPr>
        <w:ind w:left="7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7C0970">
      <w:start w:val="1"/>
      <w:numFmt w:val="bullet"/>
      <w:lvlRestart w:val="0"/>
      <w:lvlText w:val="-"/>
      <w:lvlJc w:val="left"/>
      <w:pPr>
        <w:ind w:left="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F896F2">
      <w:start w:val="1"/>
      <w:numFmt w:val="bullet"/>
      <w:lvlText w:val="•"/>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7896EE">
      <w:start w:val="1"/>
      <w:numFmt w:val="bullet"/>
      <w:lvlText w:val="o"/>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C896CC">
      <w:start w:val="1"/>
      <w:numFmt w:val="bullet"/>
      <w:lvlText w:val="▪"/>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3C3F6E">
      <w:start w:val="1"/>
      <w:numFmt w:val="bullet"/>
      <w:lvlText w:val="•"/>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FC002C">
      <w:start w:val="1"/>
      <w:numFmt w:val="bullet"/>
      <w:lvlText w:val="o"/>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5E5FAC">
      <w:start w:val="1"/>
      <w:numFmt w:val="bullet"/>
      <w:lvlText w:val="▪"/>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52892B7F"/>
    <w:multiLevelType w:val="hybridMultilevel"/>
    <w:tmpl w:val="C1F2EDEC"/>
    <w:lvl w:ilvl="0" w:tplc="09F2FC1A">
      <w:start w:val="9"/>
      <w:numFmt w:val="decimalZero"/>
      <w:lvlText w:val="%1."/>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128080">
      <w:start w:val="2"/>
      <w:numFmt w:val="lowerLetter"/>
      <w:lvlText w:val="(%2)"/>
      <w:lvlJc w:val="left"/>
      <w:pPr>
        <w:ind w:left="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3C10D4">
      <w:start w:val="1"/>
      <w:numFmt w:val="lowerRoman"/>
      <w:lvlText w:val="%3."/>
      <w:lvlJc w:val="left"/>
      <w:pPr>
        <w:ind w:left="1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441A14">
      <w:start w:val="1"/>
      <w:numFmt w:val="decimal"/>
      <w:lvlText w:val="%4"/>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061D5A">
      <w:start w:val="1"/>
      <w:numFmt w:val="lowerLetter"/>
      <w:lvlText w:val="%5"/>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A2F52E">
      <w:start w:val="1"/>
      <w:numFmt w:val="lowerRoman"/>
      <w:lvlText w:val="%6"/>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583032">
      <w:start w:val="1"/>
      <w:numFmt w:val="decimal"/>
      <w:lvlText w:val="%7"/>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2A9E0E">
      <w:start w:val="1"/>
      <w:numFmt w:val="lowerLetter"/>
      <w:lvlText w:val="%8"/>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AC91E4">
      <w:start w:val="1"/>
      <w:numFmt w:val="lowerRoman"/>
      <w:lvlText w:val="%9"/>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52A24D6A"/>
    <w:multiLevelType w:val="hybridMultilevel"/>
    <w:tmpl w:val="B3D44644"/>
    <w:lvl w:ilvl="0" w:tplc="933E4AB6">
      <w:start w:val="7"/>
      <w:numFmt w:val="decimal"/>
      <w:lvlText w:val="%1."/>
      <w:lvlJc w:val="left"/>
      <w:pPr>
        <w:ind w:left="927" w:hanging="360"/>
      </w:pPr>
      <w:rPr>
        <w:rFonts w:ascii="Times New Roman" w:eastAsia="Times New Roman" w:hAnsi="Times New Roman" w:cs="Times New Roman"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6A46C5"/>
    <w:multiLevelType w:val="hybridMultilevel"/>
    <w:tmpl w:val="8514E66C"/>
    <w:lvl w:ilvl="0" w:tplc="71B4822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623464">
      <w:start w:val="1"/>
      <w:numFmt w:val="lowerRoman"/>
      <w:lvlText w:val="(%2)"/>
      <w:lvlJc w:val="left"/>
      <w:pPr>
        <w:ind w:left="14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4AB7F8">
      <w:start w:val="1"/>
      <w:numFmt w:val="lowerRoman"/>
      <w:lvlText w:val="%3"/>
      <w:lvlJc w:val="left"/>
      <w:pPr>
        <w:ind w:left="1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5A166E">
      <w:start w:val="1"/>
      <w:numFmt w:val="decimal"/>
      <w:lvlText w:val="%4"/>
      <w:lvlJc w:val="left"/>
      <w:pPr>
        <w:ind w:left="2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9A54A0">
      <w:start w:val="1"/>
      <w:numFmt w:val="lowerLetter"/>
      <w:lvlText w:val="%5"/>
      <w:lvlJc w:val="left"/>
      <w:pPr>
        <w:ind w:left="3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3AC7DE">
      <w:start w:val="1"/>
      <w:numFmt w:val="lowerRoman"/>
      <w:lvlText w:val="%6"/>
      <w:lvlJc w:val="left"/>
      <w:pPr>
        <w:ind w:left="4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42990C">
      <w:start w:val="1"/>
      <w:numFmt w:val="decimal"/>
      <w:lvlText w:val="%7"/>
      <w:lvlJc w:val="left"/>
      <w:pPr>
        <w:ind w:left="4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946852">
      <w:start w:val="1"/>
      <w:numFmt w:val="lowerLetter"/>
      <w:lvlText w:val="%8"/>
      <w:lvlJc w:val="left"/>
      <w:pPr>
        <w:ind w:left="5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422F12">
      <w:start w:val="1"/>
      <w:numFmt w:val="lowerRoman"/>
      <w:lvlText w:val="%9"/>
      <w:lvlJc w:val="left"/>
      <w:pPr>
        <w:ind w:left="6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nsid w:val="59BB16A4"/>
    <w:multiLevelType w:val="hybridMultilevel"/>
    <w:tmpl w:val="DF567254"/>
    <w:lvl w:ilvl="0" w:tplc="AFBAE2DE">
      <w:start w:val="9"/>
      <w:numFmt w:val="decimal"/>
      <w:lvlText w:val="%1."/>
      <w:lvlJc w:val="left"/>
      <w:pPr>
        <w:ind w:left="927" w:hanging="360"/>
      </w:pPr>
      <w:rPr>
        <w:rFonts w:ascii="Times New Roman" w:eastAsia="Times New Roman" w:hAnsi="Times New Roman" w:cs="Times New Roman" w:hint="default"/>
        <w:sz w:val="24"/>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DB8146E"/>
    <w:multiLevelType w:val="hybridMultilevel"/>
    <w:tmpl w:val="EBACC764"/>
    <w:lvl w:ilvl="0" w:tplc="FC38ACD0">
      <w:start w:val="1"/>
      <w:numFmt w:val="lowerRoman"/>
      <w:lvlText w:val="(%1)"/>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3A4BBCE">
      <w:start w:val="1"/>
      <w:numFmt w:val="upperLetter"/>
      <w:lvlText w:val="%2)"/>
      <w:lvlJc w:val="left"/>
      <w:pPr>
        <w:ind w:left="11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A48B19E">
      <w:start w:val="1"/>
      <w:numFmt w:val="lowerRoman"/>
      <w:lvlText w:val="%3"/>
      <w:lvlJc w:val="left"/>
      <w:pPr>
        <w:ind w:left="15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0FCF94C">
      <w:start w:val="1"/>
      <w:numFmt w:val="decimal"/>
      <w:lvlText w:val="%4"/>
      <w:lvlJc w:val="left"/>
      <w:pPr>
        <w:ind w:left="22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BE839A">
      <w:start w:val="1"/>
      <w:numFmt w:val="lowerLetter"/>
      <w:lvlText w:val="%5"/>
      <w:lvlJc w:val="left"/>
      <w:pPr>
        <w:ind w:left="29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C5819D6">
      <w:start w:val="1"/>
      <w:numFmt w:val="lowerRoman"/>
      <w:lvlText w:val="%6"/>
      <w:lvlJc w:val="left"/>
      <w:pPr>
        <w:ind w:left="36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D70AE12">
      <w:start w:val="1"/>
      <w:numFmt w:val="decimal"/>
      <w:lvlText w:val="%7"/>
      <w:lvlJc w:val="left"/>
      <w:pPr>
        <w:ind w:left="43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8FA5A18">
      <w:start w:val="1"/>
      <w:numFmt w:val="lowerLetter"/>
      <w:lvlText w:val="%8"/>
      <w:lvlJc w:val="left"/>
      <w:pPr>
        <w:ind w:left="51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03C9C48">
      <w:start w:val="1"/>
      <w:numFmt w:val="lowerRoman"/>
      <w:lvlText w:val="%9"/>
      <w:lvlJc w:val="left"/>
      <w:pPr>
        <w:ind w:left="5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nsid w:val="5E2B66FB"/>
    <w:multiLevelType w:val="hybridMultilevel"/>
    <w:tmpl w:val="C980E84E"/>
    <w:lvl w:ilvl="0" w:tplc="C53AC838">
      <w:start w:val="1"/>
      <w:numFmt w:val="lowerRoman"/>
      <w:lvlText w:val="%1)"/>
      <w:lvlJc w:val="left"/>
      <w:pPr>
        <w:ind w:left="1272" w:hanging="720"/>
      </w:pPr>
      <w:rPr>
        <w:rFonts w:hint="default"/>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32">
    <w:nsid w:val="62615CE6"/>
    <w:multiLevelType w:val="hybridMultilevel"/>
    <w:tmpl w:val="39EA3392"/>
    <w:lvl w:ilvl="0" w:tplc="E1C4BBD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53CF084">
      <w:start w:val="1"/>
      <w:numFmt w:val="lowerLetter"/>
      <w:lvlText w:val="%2"/>
      <w:lvlJc w:val="left"/>
      <w:pPr>
        <w:ind w:left="1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87E31FE">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F3AA82A">
      <w:start w:val="1"/>
      <w:numFmt w:val="decimal"/>
      <w:lvlText w:val="%4"/>
      <w:lvlJc w:val="left"/>
      <w:pPr>
        <w:ind w:left="2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1F064D4">
      <w:start w:val="1"/>
      <w:numFmt w:val="lowerLetter"/>
      <w:lvlText w:val="%5"/>
      <w:lvlJc w:val="left"/>
      <w:pPr>
        <w:ind w:left="3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3E0947E">
      <w:start w:val="1"/>
      <w:numFmt w:val="lowerRoman"/>
      <w:lvlText w:val="%6"/>
      <w:lvlJc w:val="left"/>
      <w:pPr>
        <w:ind w:left="3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BCA8444">
      <w:start w:val="1"/>
      <w:numFmt w:val="decimal"/>
      <w:lvlText w:val="%7"/>
      <w:lvlJc w:val="left"/>
      <w:pPr>
        <w:ind w:left="4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02450F4">
      <w:start w:val="1"/>
      <w:numFmt w:val="lowerLetter"/>
      <w:lvlText w:val="%8"/>
      <w:lvlJc w:val="left"/>
      <w:pPr>
        <w:ind w:left="5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984DF92">
      <w:start w:val="1"/>
      <w:numFmt w:val="lowerRoman"/>
      <w:lvlText w:val="%9"/>
      <w:lvlJc w:val="left"/>
      <w:pPr>
        <w:ind w:left="5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nsid w:val="647C25E7"/>
    <w:multiLevelType w:val="hybridMultilevel"/>
    <w:tmpl w:val="A3AED148"/>
    <w:lvl w:ilvl="0" w:tplc="47F299F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F41F7A">
      <w:start w:val="1"/>
      <w:numFmt w:val="lowerLetter"/>
      <w:lvlText w:val="%2"/>
      <w:lvlJc w:val="left"/>
      <w:pPr>
        <w:ind w:left="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0E02A0">
      <w:start w:val="1"/>
      <w:numFmt w:val="lowerRoman"/>
      <w:lvlText w:val="%3"/>
      <w:lvlJc w:val="left"/>
      <w:pPr>
        <w:ind w:left="10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DA6116">
      <w:start w:val="1"/>
      <w:numFmt w:val="lowerRoman"/>
      <w:lvlRestart w:val="0"/>
      <w:lvlText w:val="%4."/>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842BDE">
      <w:start w:val="1"/>
      <w:numFmt w:val="lowerLetter"/>
      <w:lvlText w:val="%5"/>
      <w:lvlJc w:val="left"/>
      <w:pPr>
        <w:ind w:left="2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22E3C0">
      <w:start w:val="1"/>
      <w:numFmt w:val="lowerRoman"/>
      <w:lvlText w:val="%6"/>
      <w:lvlJc w:val="left"/>
      <w:pPr>
        <w:ind w:left="27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AE2812">
      <w:start w:val="1"/>
      <w:numFmt w:val="decimal"/>
      <w:lvlText w:val="%7"/>
      <w:lvlJc w:val="left"/>
      <w:pPr>
        <w:ind w:left="3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BE01A2A">
      <w:start w:val="1"/>
      <w:numFmt w:val="lowerLetter"/>
      <w:lvlText w:val="%8"/>
      <w:lvlJc w:val="left"/>
      <w:pPr>
        <w:ind w:left="42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9CF148">
      <w:start w:val="1"/>
      <w:numFmt w:val="lowerRoman"/>
      <w:lvlText w:val="%9"/>
      <w:lvlJc w:val="left"/>
      <w:pPr>
        <w:ind w:left="49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nsid w:val="649C003C"/>
    <w:multiLevelType w:val="hybridMultilevel"/>
    <w:tmpl w:val="3E829284"/>
    <w:lvl w:ilvl="0" w:tplc="7F4869C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9ACEAC">
      <w:start w:val="2"/>
      <w:numFmt w:val="lowerRoman"/>
      <w:lvlText w:val="%2."/>
      <w:lvlJc w:val="left"/>
      <w:pPr>
        <w:ind w:left="1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73AF32E">
      <w:start w:val="1"/>
      <w:numFmt w:val="lowerRoman"/>
      <w:lvlText w:val="%3"/>
      <w:lvlJc w:val="left"/>
      <w:pPr>
        <w:ind w:left="1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78F118">
      <w:start w:val="1"/>
      <w:numFmt w:val="decimal"/>
      <w:lvlText w:val="%4"/>
      <w:lvlJc w:val="left"/>
      <w:pPr>
        <w:ind w:left="2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6AF628">
      <w:start w:val="1"/>
      <w:numFmt w:val="lowerLetter"/>
      <w:lvlText w:val="%5"/>
      <w:lvlJc w:val="left"/>
      <w:pPr>
        <w:ind w:left="3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D04BAE">
      <w:start w:val="1"/>
      <w:numFmt w:val="lowerRoman"/>
      <w:lvlText w:val="%6"/>
      <w:lvlJc w:val="left"/>
      <w:pPr>
        <w:ind w:left="4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4E47C2">
      <w:start w:val="1"/>
      <w:numFmt w:val="decimal"/>
      <w:lvlText w:val="%7"/>
      <w:lvlJc w:val="left"/>
      <w:pPr>
        <w:ind w:left="4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EE3006">
      <w:start w:val="1"/>
      <w:numFmt w:val="lowerLetter"/>
      <w:lvlText w:val="%8"/>
      <w:lvlJc w:val="left"/>
      <w:pPr>
        <w:ind w:left="5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02D056">
      <w:start w:val="1"/>
      <w:numFmt w:val="lowerRoman"/>
      <w:lvlText w:val="%9"/>
      <w:lvlJc w:val="left"/>
      <w:pPr>
        <w:ind w:left="6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nsid w:val="69C90EC7"/>
    <w:multiLevelType w:val="hybridMultilevel"/>
    <w:tmpl w:val="56208278"/>
    <w:lvl w:ilvl="0" w:tplc="B3E2762E">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B84BB70">
      <w:start w:val="1"/>
      <w:numFmt w:val="bullet"/>
      <w:lvlText w:val="-"/>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D0FAA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3082C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2C4E4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52E58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5CCF3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4E2F8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76C3B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nsid w:val="6D07696A"/>
    <w:multiLevelType w:val="hybridMultilevel"/>
    <w:tmpl w:val="B8CE5EDA"/>
    <w:lvl w:ilvl="0" w:tplc="2E8C164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46DE28">
      <w:start w:val="1"/>
      <w:numFmt w:val="lowerRoman"/>
      <w:lvlText w:val="%2."/>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DCACD6">
      <w:start w:val="1"/>
      <w:numFmt w:val="lowerRoman"/>
      <w:lvlText w:val="%3"/>
      <w:lvlJc w:val="left"/>
      <w:pPr>
        <w:ind w:left="19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32022C">
      <w:start w:val="1"/>
      <w:numFmt w:val="decimal"/>
      <w:lvlText w:val="%4"/>
      <w:lvlJc w:val="left"/>
      <w:pPr>
        <w:ind w:left="26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245A18">
      <w:start w:val="1"/>
      <w:numFmt w:val="lowerLetter"/>
      <w:lvlText w:val="%5"/>
      <w:lvlJc w:val="left"/>
      <w:pPr>
        <w:ind w:left="33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407006">
      <w:start w:val="1"/>
      <w:numFmt w:val="lowerRoman"/>
      <w:lvlText w:val="%6"/>
      <w:lvlJc w:val="left"/>
      <w:pPr>
        <w:ind w:left="4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E823CA">
      <w:start w:val="1"/>
      <w:numFmt w:val="decimal"/>
      <w:lvlText w:val="%7"/>
      <w:lvlJc w:val="left"/>
      <w:pPr>
        <w:ind w:left="4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0AB6BC">
      <w:start w:val="1"/>
      <w:numFmt w:val="lowerLetter"/>
      <w:lvlText w:val="%8"/>
      <w:lvlJc w:val="left"/>
      <w:pPr>
        <w:ind w:left="5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86E144">
      <w:start w:val="1"/>
      <w:numFmt w:val="lowerRoman"/>
      <w:lvlText w:val="%9"/>
      <w:lvlJc w:val="left"/>
      <w:pPr>
        <w:ind w:left="6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nsid w:val="6D4835EC"/>
    <w:multiLevelType w:val="hybridMultilevel"/>
    <w:tmpl w:val="D7DA5B1E"/>
    <w:lvl w:ilvl="0" w:tplc="0582B10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32AFD9E">
      <w:start w:val="1"/>
      <w:numFmt w:val="lowerLetter"/>
      <w:lvlText w:val="%2"/>
      <w:lvlJc w:val="left"/>
      <w:pPr>
        <w:ind w:left="1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5C63ADA">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FD2A9AA">
      <w:start w:val="1"/>
      <w:numFmt w:val="decimal"/>
      <w:lvlText w:val="%4"/>
      <w:lvlJc w:val="left"/>
      <w:pPr>
        <w:ind w:left="2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6C2BE5E">
      <w:start w:val="1"/>
      <w:numFmt w:val="lowerLetter"/>
      <w:lvlText w:val="%5"/>
      <w:lvlJc w:val="left"/>
      <w:pPr>
        <w:ind w:left="3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8B42BE8">
      <w:start w:val="1"/>
      <w:numFmt w:val="lowerRoman"/>
      <w:lvlText w:val="%6"/>
      <w:lvlJc w:val="left"/>
      <w:pPr>
        <w:ind w:left="3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696E9D6">
      <w:start w:val="1"/>
      <w:numFmt w:val="decimal"/>
      <w:lvlText w:val="%7"/>
      <w:lvlJc w:val="left"/>
      <w:pPr>
        <w:ind w:left="4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47C1468">
      <w:start w:val="1"/>
      <w:numFmt w:val="lowerLetter"/>
      <w:lvlText w:val="%8"/>
      <w:lvlJc w:val="left"/>
      <w:pPr>
        <w:ind w:left="5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FFE1916">
      <w:start w:val="1"/>
      <w:numFmt w:val="lowerRoman"/>
      <w:lvlText w:val="%9"/>
      <w:lvlJc w:val="left"/>
      <w:pPr>
        <w:ind w:left="5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8">
    <w:nsid w:val="714771C5"/>
    <w:multiLevelType w:val="hybridMultilevel"/>
    <w:tmpl w:val="C6868658"/>
    <w:lvl w:ilvl="0" w:tplc="4F7E1ED8">
      <w:start w:val="1"/>
      <w:numFmt w:val="upperLetter"/>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1CC4618">
      <w:start w:val="1"/>
      <w:numFmt w:val="lowerLetter"/>
      <w:lvlText w:val="%2"/>
      <w:lvlJc w:val="left"/>
      <w:pPr>
        <w:ind w:left="1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C34AD58">
      <w:start w:val="1"/>
      <w:numFmt w:val="lowerRoman"/>
      <w:lvlText w:val="%3"/>
      <w:lvlJc w:val="left"/>
      <w:pPr>
        <w:ind w:left="18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F9C67BE">
      <w:start w:val="1"/>
      <w:numFmt w:val="decimal"/>
      <w:lvlText w:val="%4"/>
      <w:lvlJc w:val="left"/>
      <w:pPr>
        <w:ind w:left="25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A8E8090">
      <w:start w:val="1"/>
      <w:numFmt w:val="lowerLetter"/>
      <w:lvlText w:val="%5"/>
      <w:lvlJc w:val="left"/>
      <w:pPr>
        <w:ind w:left="33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4DC9892">
      <w:start w:val="1"/>
      <w:numFmt w:val="lowerRoman"/>
      <w:lvlText w:val="%6"/>
      <w:lvlJc w:val="left"/>
      <w:pPr>
        <w:ind w:left="40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772F02C">
      <w:start w:val="1"/>
      <w:numFmt w:val="decimal"/>
      <w:lvlText w:val="%7"/>
      <w:lvlJc w:val="left"/>
      <w:pPr>
        <w:ind w:left="47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A4AEF44">
      <w:start w:val="1"/>
      <w:numFmt w:val="lowerLetter"/>
      <w:lvlText w:val="%8"/>
      <w:lvlJc w:val="left"/>
      <w:pPr>
        <w:ind w:left="54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E2A5C86">
      <w:start w:val="1"/>
      <w:numFmt w:val="lowerRoman"/>
      <w:lvlText w:val="%9"/>
      <w:lvlJc w:val="left"/>
      <w:pPr>
        <w:ind w:left="61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9">
    <w:nsid w:val="77BB0788"/>
    <w:multiLevelType w:val="hybridMultilevel"/>
    <w:tmpl w:val="28326E06"/>
    <w:lvl w:ilvl="0" w:tplc="45E25BE4">
      <w:start w:val="13"/>
      <w:numFmt w:val="decimal"/>
      <w:lvlText w:val="%1."/>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304FCC">
      <w:start w:val="1"/>
      <w:numFmt w:val="bullet"/>
      <w:lvlText w:val="-"/>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B2447670">
      <w:start w:val="1"/>
      <w:numFmt w:val="bullet"/>
      <w:lvlText w:val="▪"/>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288CF722">
      <w:start w:val="1"/>
      <w:numFmt w:val="bullet"/>
      <w:lvlText w:val="•"/>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8EC0F328">
      <w:start w:val="1"/>
      <w:numFmt w:val="bullet"/>
      <w:lvlText w:val="o"/>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014863C0">
      <w:start w:val="1"/>
      <w:numFmt w:val="bullet"/>
      <w:lvlText w:val="▪"/>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51F800AC">
      <w:start w:val="1"/>
      <w:numFmt w:val="bullet"/>
      <w:lvlText w:val="•"/>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2D0ECEAE">
      <w:start w:val="1"/>
      <w:numFmt w:val="bullet"/>
      <w:lvlText w:val="o"/>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9AC85860">
      <w:start w:val="1"/>
      <w:numFmt w:val="bullet"/>
      <w:lvlText w:val="▪"/>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40">
    <w:nsid w:val="7B08303E"/>
    <w:multiLevelType w:val="hybridMultilevel"/>
    <w:tmpl w:val="06AC579E"/>
    <w:lvl w:ilvl="0" w:tplc="D02CBF04">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90883D2">
      <w:start w:val="1"/>
      <w:numFmt w:val="lowerLetter"/>
      <w:lvlText w:val="%2"/>
      <w:lvlJc w:val="left"/>
      <w:pPr>
        <w:ind w:left="1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682CCB8">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3763D70">
      <w:start w:val="1"/>
      <w:numFmt w:val="decimal"/>
      <w:lvlText w:val="%4"/>
      <w:lvlJc w:val="left"/>
      <w:pPr>
        <w:ind w:left="2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02A5FE2">
      <w:start w:val="1"/>
      <w:numFmt w:val="lowerLetter"/>
      <w:lvlText w:val="%5"/>
      <w:lvlJc w:val="left"/>
      <w:pPr>
        <w:ind w:left="3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93299BC">
      <w:start w:val="1"/>
      <w:numFmt w:val="lowerRoman"/>
      <w:lvlText w:val="%6"/>
      <w:lvlJc w:val="left"/>
      <w:pPr>
        <w:ind w:left="3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E3E63EC">
      <w:start w:val="1"/>
      <w:numFmt w:val="decimal"/>
      <w:lvlText w:val="%7"/>
      <w:lvlJc w:val="left"/>
      <w:pPr>
        <w:ind w:left="4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A6FCDE">
      <w:start w:val="1"/>
      <w:numFmt w:val="lowerLetter"/>
      <w:lvlText w:val="%8"/>
      <w:lvlJc w:val="left"/>
      <w:pPr>
        <w:ind w:left="5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10EE31C">
      <w:start w:val="1"/>
      <w:numFmt w:val="lowerRoman"/>
      <w:lvlText w:val="%9"/>
      <w:lvlJc w:val="left"/>
      <w:pPr>
        <w:ind w:left="5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1">
    <w:nsid w:val="7C8E1E73"/>
    <w:multiLevelType w:val="hybridMultilevel"/>
    <w:tmpl w:val="A818544E"/>
    <w:lvl w:ilvl="0" w:tplc="C8526FE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1E651E">
      <w:start w:val="1"/>
      <w:numFmt w:val="lowerRoman"/>
      <w:lvlText w:val="%2)"/>
      <w:lvlJc w:val="left"/>
      <w:pPr>
        <w:ind w:left="1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C4130">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2E4FC8">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AA1482">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C4176C">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001F66">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BA0FDC">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6C4AF4">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nsid w:val="7E1F4B1B"/>
    <w:multiLevelType w:val="hybridMultilevel"/>
    <w:tmpl w:val="36EC6762"/>
    <w:lvl w:ilvl="0" w:tplc="8E1C687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640BE6">
      <w:start w:val="3"/>
      <w:numFmt w:val="lowerRoman"/>
      <w:lvlRestart w:val="0"/>
      <w:lvlText w:val="%2)"/>
      <w:lvlJc w:val="left"/>
      <w:pPr>
        <w:ind w:left="1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7A0FE6">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62A472">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EA9C5E">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543658">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B8377C">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6C17D6">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4040F8">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nsid w:val="7F012D2E"/>
    <w:multiLevelType w:val="hybridMultilevel"/>
    <w:tmpl w:val="061A6F86"/>
    <w:lvl w:ilvl="0" w:tplc="CE5A022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160852">
      <w:start w:val="1"/>
      <w:numFmt w:val="lowerLetter"/>
      <w:lvlText w:val="%2"/>
      <w:lvlJc w:val="left"/>
      <w:pPr>
        <w:ind w:left="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7CC43E">
      <w:start w:val="1"/>
      <w:numFmt w:val="lowerRoman"/>
      <w:lvlText w:val="%3"/>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FCB450">
      <w:start w:val="1"/>
      <w:numFmt w:val="decimal"/>
      <w:lvlText w:val="%4"/>
      <w:lvlJc w:val="left"/>
      <w:pPr>
        <w:ind w:left="1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C696B4">
      <w:start w:val="1"/>
      <w:numFmt w:val="lowerRoman"/>
      <w:lvlRestart w:val="0"/>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260322">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B03C62">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681C58">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A86BB8">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3"/>
  </w:num>
  <w:num w:numId="2">
    <w:abstractNumId w:val="30"/>
  </w:num>
  <w:num w:numId="3">
    <w:abstractNumId w:val="0"/>
  </w:num>
  <w:num w:numId="4">
    <w:abstractNumId w:val="5"/>
  </w:num>
  <w:num w:numId="5">
    <w:abstractNumId w:val="19"/>
  </w:num>
  <w:num w:numId="6">
    <w:abstractNumId w:val="21"/>
  </w:num>
  <w:num w:numId="7">
    <w:abstractNumId w:val="3"/>
  </w:num>
  <w:num w:numId="8">
    <w:abstractNumId w:val="40"/>
  </w:num>
  <w:num w:numId="9">
    <w:abstractNumId w:val="37"/>
  </w:num>
  <w:num w:numId="10">
    <w:abstractNumId w:val="6"/>
  </w:num>
  <w:num w:numId="11">
    <w:abstractNumId w:val="32"/>
  </w:num>
  <w:num w:numId="12">
    <w:abstractNumId w:val="23"/>
  </w:num>
  <w:num w:numId="13">
    <w:abstractNumId w:val="15"/>
  </w:num>
  <w:num w:numId="14">
    <w:abstractNumId w:val="9"/>
  </w:num>
  <w:num w:numId="15">
    <w:abstractNumId w:val="2"/>
  </w:num>
  <w:num w:numId="16">
    <w:abstractNumId w:val="24"/>
  </w:num>
  <w:num w:numId="17">
    <w:abstractNumId w:val="43"/>
  </w:num>
  <w:num w:numId="18">
    <w:abstractNumId w:val="11"/>
  </w:num>
  <w:num w:numId="19">
    <w:abstractNumId w:val="7"/>
  </w:num>
  <w:num w:numId="20">
    <w:abstractNumId w:val="22"/>
  </w:num>
  <w:num w:numId="21">
    <w:abstractNumId w:val="42"/>
  </w:num>
  <w:num w:numId="22">
    <w:abstractNumId w:val="4"/>
  </w:num>
  <w:num w:numId="23">
    <w:abstractNumId w:val="26"/>
  </w:num>
  <w:num w:numId="24">
    <w:abstractNumId w:val="33"/>
  </w:num>
  <w:num w:numId="25">
    <w:abstractNumId w:val="25"/>
  </w:num>
  <w:num w:numId="26">
    <w:abstractNumId w:val="12"/>
  </w:num>
  <w:num w:numId="27">
    <w:abstractNumId w:val="39"/>
  </w:num>
  <w:num w:numId="28">
    <w:abstractNumId w:val="1"/>
  </w:num>
  <w:num w:numId="29">
    <w:abstractNumId w:val="41"/>
  </w:num>
  <w:num w:numId="30">
    <w:abstractNumId w:val="38"/>
  </w:num>
  <w:num w:numId="31">
    <w:abstractNumId w:val="16"/>
  </w:num>
  <w:num w:numId="32">
    <w:abstractNumId w:val="29"/>
  </w:num>
  <w:num w:numId="33">
    <w:abstractNumId w:val="31"/>
  </w:num>
  <w:num w:numId="34">
    <w:abstractNumId w:val="20"/>
  </w:num>
  <w:num w:numId="35">
    <w:abstractNumId w:val="17"/>
  </w:num>
  <w:num w:numId="36">
    <w:abstractNumId w:val="34"/>
  </w:num>
  <w:num w:numId="37">
    <w:abstractNumId w:val="35"/>
  </w:num>
  <w:num w:numId="38">
    <w:abstractNumId w:val="27"/>
  </w:num>
  <w:num w:numId="39">
    <w:abstractNumId w:val="8"/>
  </w:num>
  <w:num w:numId="40">
    <w:abstractNumId w:val="14"/>
  </w:num>
  <w:num w:numId="41">
    <w:abstractNumId w:val="10"/>
  </w:num>
  <w:num w:numId="42">
    <w:abstractNumId w:val="36"/>
  </w:num>
  <w:num w:numId="43">
    <w:abstractNumId w:val="28"/>
  </w:num>
  <w:num w:numId="44">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useFELayout/>
  </w:compat>
  <w:rsids>
    <w:rsidRoot w:val="0065029F"/>
    <w:rsid w:val="000521CE"/>
    <w:rsid w:val="000F4AF2"/>
    <w:rsid w:val="00202317"/>
    <w:rsid w:val="002027C6"/>
    <w:rsid w:val="00255073"/>
    <w:rsid w:val="002C4342"/>
    <w:rsid w:val="002C5041"/>
    <w:rsid w:val="003125E9"/>
    <w:rsid w:val="003B55FE"/>
    <w:rsid w:val="003D7333"/>
    <w:rsid w:val="003E7518"/>
    <w:rsid w:val="003F5627"/>
    <w:rsid w:val="004C411D"/>
    <w:rsid w:val="00537A12"/>
    <w:rsid w:val="0065029F"/>
    <w:rsid w:val="00665B25"/>
    <w:rsid w:val="006A18BF"/>
    <w:rsid w:val="006D01AD"/>
    <w:rsid w:val="006D1DF4"/>
    <w:rsid w:val="006D1F9E"/>
    <w:rsid w:val="006E77A8"/>
    <w:rsid w:val="006F4852"/>
    <w:rsid w:val="0071402B"/>
    <w:rsid w:val="00724E1F"/>
    <w:rsid w:val="007817A8"/>
    <w:rsid w:val="0079519E"/>
    <w:rsid w:val="007D0569"/>
    <w:rsid w:val="007F32A3"/>
    <w:rsid w:val="00855506"/>
    <w:rsid w:val="008D2AFB"/>
    <w:rsid w:val="008E5A23"/>
    <w:rsid w:val="00923693"/>
    <w:rsid w:val="00934A86"/>
    <w:rsid w:val="00950A5E"/>
    <w:rsid w:val="009B63FA"/>
    <w:rsid w:val="009C2AAB"/>
    <w:rsid w:val="009E54CA"/>
    <w:rsid w:val="009F172D"/>
    <w:rsid w:val="00A060CF"/>
    <w:rsid w:val="00A1551C"/>
    <w:rsid w:val="00A95B9A"/>
    <w:rsid w:val="00AD003C"/>
    <w:rsid w:val="00B73380"/>
    <w:rsid w:val="00B80DBF"/>
    <w:rsid w:val="00BB2BA5"/>
    <w:rsid w:val="00BC1DA5"/>
    <w:rsid w:val="00C75CC8"/>
    <w:rsid w:val="00CE4A48"/>
    <w:rsid w:val="00D03880"/>
    <w:rsid w:val="00D43F3D"/>
    <w:rsid w:val="00D70026"/>
    <w:rsid w:val="00DC5929"/>
    <w:rsid w:val="00DD4663"/>
    <w:rsid w:val="00E01781"/>
    <w:rsid w:val="00EC3289"/>
    <w:rsid w:val="00F266F0"/>
    <w:rsid w:val="00F306DB"/>
    <w:rsid w:val="00F83249"/>
    <w:rsid w:val="00F971E1"/>
    <w:rsid w:val="00FE36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852"/>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rsid w:val="006F4852"/>
    <w:pPr>
      <w:keepNext/>
      <w:keepLines/>
      <w:numPr>
        <w:numId w:val="31"/>
      </w:numPr>
      <w:spacing w:after="3" w:line="259" w:lineRule="auto"/>
      <w:ind w:left="10" w:right="123" w:hanging="10"/>
      <w:jc w:val="center"/>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F4852"/>
    <w:rPr>
      <w:rFonts w:ascii="Times New Roman" w:eastAsia="Times New Roman" w:hAnsi="Times New Roman" w:cs="Times New Roman"/>
      <w:b/>
      <w:color w:val="000000"/>
      <w:sz w:val="24"/>
    </w:rPr>
  </w:style>
  <w:style w:type="table" w:customStyle="1" w:styleId="TableGrid">
    <w:name w:val="TableGrid"/>
    <w:rsid w:val="006F4852"/>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FE36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E36A6"/>
    <w:rPr>
      <w:rFonts w:ascii="Calibri" w:eastAsia="Calibri" w:hAnsi="Calibri" w:cs="Calibri"/>
      <w:color w:val="000000"/>
      <w:sz w:val="22"/>
    </w:rPr>
  </w:style>
  <w:style w:type="paragraph" w:styleId="ListParagraph">
    <w:name w:val="List Paragraph"/>
    <w:basedOn w:val="Normal"/>
    <w:uiPriority w:val="34"/>
    <w:qFormat/>
    <w:rsid w:val="006D1DF4"/>
    <w:pPr>
      <w:ind w:left="720"/>
      <w:contextualSpacing/>
    </w:pPr>
  </w:style>
  <w:style w:type="paragraph" w:styleId="NoSpacing">
    <w:name w:val="No Spacing"/>
    <w:uiPriority w:val="1"/>
    <w:qFormat/>
    <w:rsid w:val="002C4342"/>
    <w:pPr>
      <w:spacing w:after="0" w:line="240" w:lineRule="auto"/>
      <w:ind w:left="389" w:hanging="10"/>
    </w:pPr>
    <w:rPr>
      <w:rFonts w:ascii="Times New Roman" w:eastAsia="Times New Roman" w:hAnsi="Times New Roman" w:cs="Times New Roman"/>
      <w:color w:val="000000"/>
      <w:kern w:val="0"/>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C0F2C-A2F8-4089-8814-30975133D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Pages>
  <Words>1080</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chusi</dc:creator>
  <cp:keywords/>
  <cp:lastModifiedBy>USER</cp:lastModifiedBy>
  <cp:revision>53</cp:revision>
  <dcterms:created xsi:type="dcterms:W3CDTF">2025-06-16T03:43:00Z</dcterms:created>
  <dcterms:modified xsi:type="dcterms:W3CDTF">2025-06-17T06:04:00Z</dcterms:modified>
</cp:coreProperties>
</file>